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217BB">
      <w:pPr>
        <w:jc w:val="left"/>
        <w:rPr>
          <w:rFonts w:hint="default" w:ascii="黑体" w:hAnsi="黑体" w:eastAsia="黑体"/>
          <w:sz w:val="32"/>
          <w:szCs w:val="32"/>
          <w:lang w:val="en-US" w:eastAsia="zh-CN"/>
        </w:rPr>
      </w:pPr>
      <w:r>
        <w:rPr>
          <w:rFonts w:hint="eastAsia" w:ascii="黑体" w:hAnsi="黑体" w:eastAsia="黑体"/>
          <w:sz w:val="32"/>
          <w:szCs w:val="32"/>
          <w:lang w:eastAsia="zh-CN"/>
        </w:rPr>
        <w:t>附件</w:t>
      </w:r>
      <w:r>
        <w:rPr>
          <w:rFonts w:hint="eastAsia" w:ascii="黑体" w:hAnsi="黑体" w:eastAsia="黑体"/>
          <w:sz w:val="32"/>
          <w:szCs w:val="32"/>
          <w:lang w:val="en-US" w:eastAsia="zh-CN"/>
        </w:rPr>
        <w:t>2-2</w:t>
      </w:r>
    </w:p>
    <w:p w14:paraId="2EF190F2">
      <w:pPr>
        <w:jc w:val="left"/>
        <w:rPr>
          <w:rFonts w:hint="default" w:ascii="黑体" w:hAnsi="黑体" w:eastAsia="黑体"/>
          <w:sz w:val="24"/>
          <w:szCs w:val="24"/>
          <w:lang w:val="en-US" w:eastAsia="zh-CN"/>
        </w:rPr>
      </w:pPr>
    </w:p>
    <w:tbl>
      <w:tblPr>
        <w:tblStyle w:val="9"/>
        <w:tblW w:w="9064" w:type="dxa"/>
        <w:jc w:val="center"/>
        <w:tblLayout w:type="fixed"/>
        <w:tblCellMar>
          <w:top w:w="0" w:type="dxa"/>
          <w:left w:w="108" w:type="dxa"/>
          <w:bottom w:w="0" w:type="dxa"/>
          <w:right w:w="108" w:type="dxa"/>
        </w:tblCellMar>
      </w:tblPr>
      <w:tblGrid>
        <w:gridCol w:w="1698"/>
        <w:gridCol w:w="2410"/>
        <w:gridCol w:w="1985"/>
        <w:gridCol w:w="2971"/>
      </w:tblGrid>
      <w:tr w14:paraId="18D0D4F1">
        <w:tblPrEx>
          <w:tblCellMar>
            <w:top w:w="0" w:type="dxa"/>
            <w:left w:w="108" w:type="dxa"/>
            <w:bottom w:w="0" w:type="dxa"/>
            <w:right w:w="108" w:type="dxa"/>
          </w:tblCellMar>
        </w:tblPrEx>
        <w:trPr>
          <w:trHeight w:val="340" w:hRule="atLeast"/>
          <w:jc w:val="center"/>
        </w:trPr>
        <w:tc>
          <w:tcPr>
            <w:tcW w:w="1698" w:type="dxa"/>
            <w:tcMar>
              <w:left w:w="0" w:type="dxa"/>
              <w:right w:w="0" w:type="dxa"/>
            </w:tcMar>
            <w:vAlign w:val="bottom"/>
          </w:tcPr>
          <w:p w14:paraId="66EB5788">
            <w:pPr>
              <w:jc w:val="right"/>
              <w:rPr>
                <w:rFonts w:ascii="黑体" w:hAnsi="黑体" w:eastAsia="黑体"/>
                <w:sz w:val="24"/>
                <w:szCs w:val="24"/>
              </w:rPr>
            </w:pPr>
            <w:r>
              <w:rPr>
                <w:rFonts w:hint="eastAsia" w:ascii="黑体" w:hAnsi="黑体" w:eastAsia="黑体"/>
                <w:sz w:val="24"/>
                <w:szCs w:val="24"/>
              </w:rPr>
              <w:t>项目顺序编号：</w:t>
            </w:r>
          </w:p>
        </w:tc>
        <w:tc>
          <w:tcPr>
            <w:tcW w:w="2410" w:type="dxa"/>
            <w:tcBorders>
              <w:bottom w:val="single" w:color="auto" w:sz="4" w:space="0"/>
            </w:tcBorders>
            <w:tcMar>
              <w:left w:w="0" w:type="dxa"/>
              <w:right w:w="0" w:type="dxa"/>
            </w:tcMar>
            <w:vAlign w:val="bottom"/>
          </w:tcPr>
          <w:p w14:paraId="7E6914F0">
            <w:pPr>
              <w:jc w:val="left"/>
              <w:rPr>
                <w:rFonts w:ascii="黑体" w:hAnsi="黑体" w:eastAsia="黑体"/>
                <w:kern w:val="0"/>
                <w:sz w:val="24"/>
                <w:szCs w:val="24"/>
              </w:rPr>
            </w:pPr>
          </w:p>
        </w:tc>
        <w:tc>
          <w:tcPr>
            <w:tcW w:w="1985" w:type="dxa"/>
            <w:tcMar>
              <w:left w:w="0" w:type="dxa"/>
              <w:right w:w="0" w:type="dxa"/>
            </w:tcMar>
            <w:vAlign w:val="bottom"/>
          </w:tcPr>
          <w:p w14:paraId="3E6942D4">
            <w:pPr>
              <w:jc w:val="right"/>
              <w:rPr>
                <w:rFonts w:ascii="黑体" w:hAnsi="黑体" w:eastAsia="黑体"/>
                <w:sz w:val="24"/>
                <w:szCs w:val="24"/>
              </w:rPr>
            </w:pPr>
            <w:r>
              <w:rPr>
                <w:rFonts w:hint="eastAsia" w:ascii="黑体" w:hAnsi="黑体" w:eastAsia="黑体"/>
                <w:sz w:val="24"/>
                <w:szCs w:val="24"/>
              </w:rPr>
              <w:t xml:space="preserve">大厅受理编号： </w:t>
            </w:r>
          </w:p>
        </w:tc>
        <w:tc>
          <w:tcPr>
            <w:tcW w:w="2971" w:type="dxa"/>
            <w:tcBorders>
              <w:bottom w:val="single" w:color="auto" w:sz="4" w:space="0"/>
            </w:tcBorders>
            <w:tcMar>
              <w:left w:w="0" w:type="dxa"/>
              <w:right w:w="0" w:type="dxa"/>
            </w:tcMar>
            <w:vAlign w:val="bottom"/>
          </w:tcPr>
          <w:p w14:paraId="5868B012">
            <w:pPr>
              <w:jc w:val="left"/>
              <w:rPr>
                <w:rFonts w:ascii="黑体" w:hAnsi="黑体" w:eastAsia="黑体"/>
                <w:kern w:val="0"/>
                <w:sz w:val="24"/>
                <w:szCs w:val="24"/>
              </w:rPr>
            </w:pPr>
            <w:r>
              <w:rPr>
                <w:rFonts w:hint="eastAsia" w:ascii="仿宋_GB2312" w:hAnsi="仿宋_GB2312" w:eastAsia="仿宋_GB2312" w:cs="仿宋_GB2312"/>
                <w:color w:val="0000FF"/>
              </w:rPr>
              <w:t>自动填充</w:t>
            </w:r>
          </w:p>
        </w:tc>
      </w:tr>
      <w:tr w14:paraId="3EE83A69">
        <w:tblPrEx>
          <w:tblCellMar>
            <w:top w:w="0" w:type="dxa"/>
            <w:left w:w="108" w:type="dxa"/>
            <w:bottom w:w="0" w:type="dxa"/>
            <w:right w:w="108" w:type="dxa"/>
          </w:tblCellMar>
        </w:tblPrEx>
        <w:trPr>
          <w:trHeight w:val="340" w:hRule="atLeast"/>
          <w:jc w:val="center"/>
        </w:trPr>
        <w:tc>
          <w:tcPr>
            <w:tcW w:w="1698" w:type="dxa"/>
            <w:tcMar>
              <w:left w:w="0" w:type="dxa"/>
              <w:right w:w="0" w:type="dxa"/>
            </w:tcMar>
            <w:vAlign w:val="bottom"/>
          </w:tcPr>
          <w:p w14:paraId="00A2DF28">
            <w:pPr>
              <w:jc w:val="left"/>
              <w:rPr>
                <w:rFonts w:ascii="黑体" w:hAnsi="黑体" w:eastAsia="黑体"/>
                <w:color w:val="000000" w:themeColor="text1"/>
                <w:sz w:val="24"/>
                <w:szCs w:val="24"/>
                <w14:textFill>
                  <w14:solidFill>
                    <w14:schemeClr w14:val="tx1"/>
                  </w14:solidFill>
                </w14:textFill>
              </w:rPr>
            </w:pPr>
            <w:r>
              <w:rPr>
                <w:rFonts w:hint="eastAsia" w:ascii="黑体" w:hAnsi="黑体" w:eastAsia="黑体"/>
                <w:color w:val="000000" w:themeColor="text1"/>
                <w:sz w:val="24"/>
                <w:szCs w:val="24"/>
                <w14:textFill>
                  <w14:solidFill>
                    <w14:schemeClr w14:val="tx1"/>
                  </w14:solidFill>
                </w14:textFill>
              </w:rPr>
              <w:t>申请事项名称：</w:t>
            </w:r>
          </w:p>
        </w:tc>
        <w:tc>
          <w:tcPr>
            <w:tcW w:w="2410" w:type="dxa"/>
            <w:tcBorders>
              <w:top w:val="single" w:color="auto" w:sz="4" w:space="0"/>
              <w:bottom w:val="single" w:color="auto" w:sz="4" w:space="0"/>
            </w:tcBorders>
            <w:tcMar>
              <w:left w:w="0" w:type="dxa"/>
              <w:right w:w="0" w:type="dxa"/>
            </w:tcMar>
            <w:vAlign w:val="bottom"/>
          </w:tcPr>
          <w:p w14:paraId="4EBDE7ED">
            <w:pPr>
              <w:jc w:val="left"/>
              <w:rPr>
                <w:rFonts w:ascii="黑体" w:hAnsi="黑体" w:eastAsia="黑体"/>
                <w:kern w:val="0"/>
                <w:sz w:val="24"/>
                <w:szCs w:val="24"/>
              </w:rPr>
            </w:pPr>
            <w:bookmarkStart w:id="0" w:name="guide_other1"/>
            <w:bookmarkEnd w:id="0"/>
            <w:bookmarkStart w:id="1" w:name="guide_name"/>
            <w:bookmarkEnd w:id="1"/>
            <w:r>
              <w:rPr>
                <w:rFonts w:hint="eastAsia" w:ascii="仿宋_GB2312" w:hAnsi="仿宋_GB2312" w:eastAsia="仿宋_GB2312" w:cs="仿宋_GB2312"/>
                <w:color w:val="0000FF"/>
              </w:rPr>
              <w:t>自动填充</w:t>
            </w:r>
          </w:p>
        </w:tc>
        <w:tc>
          <w:tcPr>
            <w:tcW w:w="1985" w:type="dxa"/>
            <w:tcMar>
              <w:left w:w="0" w:type="dxa"/>
              <w:right w:w="0" w:type="dxa"/>
            </w:tcMar>
            <w:vAlign w:val="bottom"/>
          </w:tcPr>
          <w:p w14:paraId="097B220A">
            <w:pPr>
              <w:jc w:val="right"/>
              <w:rPr>
                <w:rFonts w:ascii="黑体" w:hAnsi="黑体" w:eastAsia="黑体"/>
                <w:sz w:val="24"/>
                <w:szCs w:val="24"/>
              </w:rPr>
            </w:pPr>
            <w:r>
              <w:rPr>
                <w:rFonts w:hint="eastAsia" w:ascii="黑体" w:hAnsi="黑体" w:eastAsia="黑体"/>
                <w:color w:val="000000" w:themeColor="text1"/>
                <w:sz w:val="24"/>
                <w:szCs w:val="24"/>
                <w14:textFill>
                  <w14:solidFill>
                    <w14:schemeClr w14:val="tx1"/>
                  </w14:solidFill>
                </w14:textFill>
              </w:rPr>
              <w:t>申请情形名称：</w:t>
            </w:r>
            <w:r>
              <w:rPr>
                <w:rFonts w:hint="eastAsia" w:ascii="黑体" w:hAnsi="黑体" w:eastAsia="黑体"/>
                <w:sz w:val="24"/>
                <w:szCs w:val="24"/>
              </w:rPr>
              <w:t xml:space="preserve"> </w:t>
            </w:r>
          </w:p>
        </w:tc>
        <w:tc>
          <w:tcPr>
            <w:tcW w:w="2971" w:type="dxa"/>
            <w:tcBorders>
              <w:top w:val="single" w:color="auto" w:sz="4" w:space="0"/>
              <w:bottom w:val="single" w:color="auto" w:sz="4" w:space="0"/>
            </w:tcBorders>
            <w:tcMar>
              <w:left w:w="0" w:type="dxa"/>
              <w:right w:w="0" w:type="dxa"/>
            </w:tcMar>
            <w:vAlign w:val="bottom"/>
          </w:tcPr>
          <w:p w14:paraId="5498D804">
            <w:pPr>
              <w:jc w:val="left"/>
              <w:rPr>
                <w:rFonts w:ascii="黑体" w:hAnsi="黑体" w:eastAsia="黑体"/>
                <w:kern w:val="0"/>
                <w:sz w:val="24"/>
                <w:szCs w:val="24"/>
              </w:rPr>
            </w:pPr>
            <w:bookmarkStart w:id="2" w:name="nature_type_name1"/>
            <w:bookmarkEnd w:id="2"/>
            <w:r>
              <w:rPr>
                <w:rFonts w:hint="eastAsia" w:ascii="仿宋_GB2312" w:hAnsi="仿宋_GB2312" w:eastAsia="仿宋_GB2312" w:cs="仿宋_GB2312"/>
                <w:color w:val="0000FF"/>
              </w:rPr>
              <w:t>自动填充</w:t>
            </w:r>
          </w:p>
        </w:tc>
      </w:tr>
      <w:tr w14:paraId="197BD4FB">
        <w:tblPrEx>
          <w:tblCellMar>
            <w:top w:w="0" w:type="dxa"/>
            <w:left w:w="108" w:type="dxa"/>
            <w:bottom w:w="0" w:type="dxa"/>
            <w:right w:w="108" w:type="dxa"/>
          </w:tblCellMar>
        </w:tblPrEx>
        <w:trPr>
          <w:trHeight w:val="340" w:hRule="atLeast"/>
          <w:jc w:val="center"/>
        </w:trPr>
        <w:tc>
          <w:tcPr>
            <w:tcW w:w="1698" w:type="dxa"/>
            <w:tcMar>
              <w:left w:w="0" w:type="dxa"/>
              <w:right w:w="0" w:type="dxa"/>
            </w:tcMar>
            <w:vAlign w:val="bottom"/>
          </w:tcPr>
          <w:p w14:paraId="44D6F40A">
            <w:pPr>
              <w:jc w:val="left"/>
              <w:rPr>
                <w:rFonts w:ascii="黑体" w:hAnsi="黑体" w:eastAsia="黑体"/>
                <w:color w:val="000000" w:themeColor="text1"/>
                <w:sz w:val="24"/>
                <w:szCs w:val="24"/>
                <w14:textFill>
                  <w14:solidFill>
                    <w14:schemeClr w14:val="tx1"/>
                  </w14:solidFill>
                </w14:textFill>
              </w:rPr>
            </w:pPr>
            <w:r>
              <w:rPr>
                <w:rFonts w:hint="eastAsia" w:ascii="黑体" w:hAnsi="黑体" w:eastAsia="黑体"/>
                <w:sz w:val="24"/>
                <w:szCs w:val="24"/>
              </w:rPr>
              <w:t>所属处室：</w:t>
            </w:r>
          </w:p>
        </w:tc>
        <w:tc>
          <w:tcPr>
            <w:tcW w:w="2410" w:type="dxa"/>
            <w:tcBorders>
              <w:top w:val="single" w:color="auto" w:sz="4" w:space="0"/>
              <w:bottom w:val="single" w:color="auto" w:sz="4" w:space="0"/>
            </w:tcBorders>
            <w:tcMar>
              <w:left w:w="0" w:type="dxa"/>
              <w:right w:w="0" w:type="dxa"/>
            </w:tcMar>
            <w:vAlign w:val="bottom"/>
          </w:tcPr>
          <w:p w14:paraId="77D01811">
            <w:pPr>
              <w:jc w:val="left"/>
              <w:rPr>
                <w:rFonts w:ascii="仿宋_GB2312" w:hAnsi="仿宋_GB2312" w:eastAsia="仿宋_GB2312" w:cs="仿宋_GB2312"/>
                <w:color w:val="0000FF"/>
              </w:rPr>
            </w:pPr>
            <w:r>
              <w:rPr>
                <w:rFonts w:hint="eastAsia" w:ascii="仿宋_GB2312" w:hAnsi="仿宋_GB2312" w:eastAsia="仿宋_GB2312" w:cs="仿宋_GB2312"/>
                <w:color w:val="0000FF"/>
              </w:rPr>
              <w:t>自动填充</w:t>
            </w:r>
          </w:p>
        </w:tc>
        <w:tc>
          <w:tcPr>
            <w:tcW w:w="1985" w:type="dxa"/>
            <w:tcMar>
              <w:left w:w="0" w:type="dxa"/>
              <w:right w:w="0" w:type="dxa"/>
            </w:tcMar>
            <w:vAlign w:val="bottom"/>
          </w:tcPr>
          <w:p w14:paraId="572CB709">
            <w:pPr>
              <w:jc w:val="right"/>
              <w:rPr>
                <w:rFonts w:ascii="黑体" w:hAnsi="黑体" w:eastAsia="黑体"/>
                <w:color w:val="000000" w:themeColor="text1"/>
                <w:sz w:val="24"/>
                <w:szCs w:val="24"/>
                <w14:textFill>
                  <w14:solidFill>
                    <w14:schemeClr w14:val="tx1"/>
                  </w14:solidFill>
                </w14:textFill>
              </w:rPr>
            </w:pPr>
            <w:r>
              <w:rPr>
                <w:rFonts w:hint="eastAsia" w:ascii="黑体" w:hAnsi="黑体" w:eastAsia="黑体"/>
                <w:sz w:val="24"/>
                <w:szCs w:val="24"/>
              </w:rPr>
              <w:t>申报状态：</w:t>
            </w:r>
          </w:p>
        </w:tc>
        <w:tc>
          <w:tcPr>
            <w:tcW w:w="2971" w:type="dxa"/>
            <w:tcBorders>
              <w:top w:val="single" w:color="auto" w:sz="4" w:space="0"/>
              <w:bottom w:val="single" w:color="auto" w:sz="4" w:space="0"/>
            </w:tcBorders>
            <w:tcMar>
              <w:left w:w="0" w:type="dxa"/>
              <w:right w:w="0" w:type="dxa"/>
            </w:tcMar>
            <w:vAlign w:val="bottom"/>
          </w:tcPr>
          <w:p w14:paraId="67990E16">
            <w:pPr>
              <w:jc w:val="left"/>
              <w:rPr>
                <w:rFonts w:ascii="仿宋_GB2312" w:hAnsi="仿宋_GB2312" w:eastAsia="仿宋_GB2312" w:cs="仿宋_GB2312"/>
                <w:color w:val="0000FF"/>
              </w:rPr>
            </w:pPr>
            <w:r>
              <w:rPr>
                <w:rFonts w:hint="eastAsia" w:ascii="仿宋_GB2312" w:hAnsi="仿宋_GB2312" w:eastAsia="仿宋_GB2312" w:cs="仿宋_GB2312"/>
                <w:color w:val="0000FF"/>
              </w:rPr>
              <w:t>自动填充</w:t>
            </w:r>
          </w:p>
        </w:tc>
      </w:tr>
    </w:tbl>
    <w:p w14:paraId="1BF3226D"/>
    <w:p w14:paraId="68BA2364"/>
    <w:p w14:paraId="59F6248E"/>
    <w:p w14:paraId="24FC211D"/>
    <w:p w14:paraId="1FB8182D"/>
    <w:p w14:paraId="507B0480"/>
    <w:p w14:paraId="144A2CBA">
      <w:pPr>
        <w:tabs>
          <w:tab w:val="left" w:pos="2940"/>
        </w:tabs>
        <w:spacing w:line="300" w:lineRule="auto"/>
        <w:jc w:val="center"/>
        <w:rPr>
          <w:rFonts w:hint="eastAsia" w:ascii="黑体" w:hAnsi="黑体" w:eastAsia="黑体"/>
          <w:b/>
          <w:sz w:val="56"/>
          <w:szCs w:val="56"/>
          <w:lang w:val="en-US" w:eastAsia="zh-CN"/>
        </w:rPr>
      </w:pPr>
      <w:r>
        <w:rPr>
          <w:rFonts w:hint="eastAsia" w:ascii="黑体" w:hAnsi="黑体" w:eastAsia="黑体"/>
          <w:b/>
          <w:color w:val="000000" w:themeColor="text1"/>
          <w:sz w:val="56"/>
          <w:szCs w:val="56"/>
          <w:lang w:val="en-US" w:eastAsia="zh-CN"/>
          <w14:textFill>
            <w14:solidFill>
              <w14:schemeClr w14:val="tx1"/>
            </w14:solidFill>
          </w14:textFill>
        </w:rPr>
        <w:t>2026年</w:t>
      </w:r>
      <w:r>
        <w:rPr>
          <w:rFonts w:hint="eastAsia" w:ascii="黑体" w:hAnsi="黑体" w:eastAsia="黑体"/>
          <w:b/>
          <w:color w:val="000000" w:themeColor="text1"/>
          <w:sz w:val="56"/>
          <w:szCs w:val="56"/>
          <w:lang w:eastAsia="zh-CN"/>
          <w14:textFill>
            <w14:solidFill>
              <w14:schemeClr w14:val="tx1"/>
            </w14:solidFill>
          </w14:textFill>
        </w:rPr>
        <w:t>深圳</w:t>
      </w:r>
      <w:r>
        <w:rPr>
          <w:rFonts w:hint="eastAsia" w:ascii="黑体" w:hAnsi="黑体" w:eastAsia="黑体"/>
          <w:b/>
          <w:sz w:val="56"/>
          <w:szCs w:val="56"/>
        </w:rPr>
        <w:t>市人工智能</w:t>
      </w:r>
      <w:r>
        <w:rPr>
          <w:rFonts w:hint="eastAsia" w:ascii="黑体" w:hAnsi="黑体" w:eastAsia="黑体"/>
          <w:b/>
          <w:sz w:val="56"/>
          <w:szCs w:val="56"/>
          <w:lang w:eastAsia="zh-CN"/>
        </w:rPr>
        <w:t>语料券</w:t>
      </w:r>
      <w:r>
        <w:rPr>
          <w:rFonts w:hint="eastAsia" w:ascii="黑体" w:hAnsi="黑体" w:eastAsia="黑体"/>
          <w:b/>
          <w:sz w:val="56"/>
          <w:szCs w:val="56"/>
          <w:lang w:val="en-US" w:eastAsia="zh-CN"/>
        </w:rPr>
        <w:t>资助</w:t>
      </w:r>
    </w:p>
    <w:p w14:paraId="60EF4606">
      <w:pPr>
        <w:tabs>
          <w:tab w:val="left" w:pos="2940"/>
        </w:tabs>
        <w:spacing w:line="300" w:lineRule="auto"/>
        <w:jc w:val="center"/>
        <w:rPr>
          <w:rFonts w:hint="eastAsia" w:ascii="黑体" w:hAnsi="黑体" w:eastAsia="黑体"/>
          <w:b/>
          <w:sz w:val="56"/>
          <w:szCs w:val="56"/>
        </w:rPr>
      </w:pPr>
      <w:r>
        <w:rPr>
          <w:rFonts w:hint="eastAsia" w:ascii="黑体" w:hAnsi="黑体" w:eastAsia="黑体"/>
          <w:b/>
          <w:sz w:val="56"/>
          <w:szCs w:val="56"/>
          <w:lang w:val="en-US" w:eastAsia="zh-CN"/>
        </w:rPr>
        <w:t>项目</w:t>
      </w:r>
      <w:r>
        <w:rPr>
          <w:rFonts w:hint="eastAsia" w:ascii="黑体" w:hAnsi="黑体" w:eastAsia="黑体"/>
          <w:b/>
          <w:sz w:val="56"/>
          <w:szCs w:val="56"/>
        </w:rPr>
        <w:t>申请书</w:t>
      </w:r>
    </w:p>
    <w:p w14:paraId="430FA7F6">
      <w:pPr>
        <w:spacing w:line="300" w:lineRule="auto"/>
        <w:jc w:val="center"/>
        <w:rPr>
          <w:rFonts w:hint="eastAsia" w:ascii="黑体" w:hAnsi="黑体" w:eastAsia="黑体"/>
          <w:b/>
          <w:color w:val="FF0000"/>
          <w:sz w:val="24"/>
          <w:szCs w:val="24"/>
          <w:lang w:eastAsia="zh-CN"/>
        </w:rPr>
      </w:pPr>
      <w:r>
        <w:rPr>
          <w:rFonts w:hint="eastAsia" w:ascii="仿宋_GB2312" w:hAnsi="仿宋" w:eastAsia="仿宋_GB2312" w:cs="宋体"/>
          <w:color w:val="FF0000"/>
          <w:sz w:val="24"/>
          <w:szCs w:val="24"/>
          <w:highlight w:val="none"/>
          <w:lang w:val="en-US" w:eastAsia="zh-CN"/>
        </w:rPr>
        <w:t>（参考模板，</w:t>
      </w:r>
      <w:r>
        <w:rPr>
          <w:rFonts w:hint="eastAsia" w:ascii="仿宋_GB2312" w:hAnsi="宋体" w:eastAsia="仿宋_GB2312" w:cs="仿宋_GB2312"/>
          <w:color w:val="FF0000"/>
          <w:kern w:val="0"/>
          <w:sz w:val="24"/>
          <w:szCs w:val="24"/>
          <w:highlight w:val="none"/>
          <w:lang w:val="en-US" w:eastAsia="zh-CN" w:bidi="ar"/>
        </w:rPr>
        <w:t>正式提交时请通过</w:t>
      </w:r>
      <w:r>
        <w:rPr>
          <w:rFonts w:hint="eastAsia" w:ascii="仿宋_GB2312" w:hAnsi="宋体" w:eastAsia="仿宋_GB2312" w:cs="仿宋_GB2312"/>
          <w:color w:val="FF0000"/>
          <w:kern w:val="0"/>
          <w:sz w:val="24"/>
          <w:szCs w:val="24"/>
          <w:highlight w:val="none"/>
          <w:lang w:bidi="ar"/>
        </w:rPr>
        <w:t>申报系统</w:t>
      </w:r>
      <w:r>
        <w:rPr>
          <w:rFonts w:hint="eastAsia" w:ascii="仿宋_GB2312" w:hAnsi="宋体" w:eastAsia="仿宋_GB2312" w:cs="仿宋_GB2312"/>
          <w:color w:val="FF0000"/>
          <w:kern w:val="0"/>
          <w:sz w:val="24"/>
          <w:szCs w:val="24"/>
          <w:highlight w:val="none"/>
          <w:lang w:val="en-US" w:eastAsia="zh-CN" w:bidi="ar"/>
        </w:rPr>
        <w:t>填报</w:t>
      </w:r>
      <w:r>
        <w:rPr>
          <w:rFonts w:hint="eastAsia" w:ascii="仿宋_GB2312" w:hAnsi="宋体" w:eastAsia="仿宋_GB2312" w:cs="仿宋_GB2312"/>
          <w:color w:val="FF0000"/>
          <w:kern w:val="0"/>
          <w:sz w:val="24"/>
          <w:szCs w:val="24"/>
          <w:highlight w:val="none"/>
          <w:lang w:bidi="ar"/>
        </w:rPr>
        <w:t>打印申请书</w:t>
      </w:r>
      <w:r>
        <w:rPr>
          <w:rFonts w:hint="eastAsia" w:ascii="仿宋_GB2312" w:hAnsi="仿宋" w:eastAsia="仿宋_GB2312" w:cs="宋体"/>
          <w:color w:val="FF0000"/>
          <w:sz w:val="24"/>
          <w:szCs w:val="24"/>
          <w:highlight w:val="none"/>
          <w:lang w:val="en-US" w:eastAsia="zh-CN"/>
        </w:rPr>
        <w:t>）</w:t>
      </w:r>
    </w:p>
    <w:p w14:paraId="6C70157C"/>
    <w:p w14:paraId="64007726"/>
    <w:p w14:paraId="72703F67"/>
    <w:tbl>
      <w:tblPr>
        <w:tblStyle w:val="9"/>
        <w:tblW w:w="7866" w:type="dxa"/>
        <w:jc w:val="center"/>
        <w:tblLayout w:type="fixed"/>
        <w:tblCellMar>
          <w:top w:w="0" w:type="dxa"/>
          <w:left w:w="108" w:type="dxa"/>
          <w:bottom w:w="0" w:type="dxa"/>
          <w:right w:w="108" w:type="dxa"/>
        </w:tblCellMar>
      </w:tblPr>
      <w:tblGrid>
        <w:gridCol w:w="1346"/>
        <w:gridCol w:w="3118"/>
        <w:gridCol w:w="1418"/>
        <w:gridCol w:w="709"/>
        <w:gridCol w:w="1275"/>
      </w:tblGrid>
      <w:tr w14:paraId="4BF9DAEC">
        <w:tblPrEx>
          <w:tblCellMar>
            <w:top w:w="0" w:type="dxa"/>
            <w:left w:w="108" w:type="dxa"/>
            <w:bottom w:w="0" w:type="dxa"/>
            <w:right w:w="108" w:type="dxa"/>
          </w:tblCellMar>
        </w:tblPrEx>
        <w:trPr>
          <w:cantSplit/>
          <w:trHeight w:val="567" w:hRule="exact"/>
          <w:jc w:val="center"/>
        </w:trPr>
        <w:tc>
          <w:tcPr>
            <w:tcW w:w="1346" w:type="dxa"/>
            <w:tcMar>
              <w:left w:w="0" w:type="dxa"/>
              <w:right w:w="0" w:type="dxa"/>
            </w:tcMar>
            <w:vAlign w:val="bottom"/>
          </w:tcPr>
          <w:p w14:paraId="7FF9C1CC">
            <w:pPr>
              <w:jc w:val="left"/>
              <w:rPr>
                <w:rFonts w:ascii="黑体" w:hAnsi="黑体" w:eastAsia="黑体"/>
              </w:rPr>
            </w:pPr>
            <w:r>
              <w:rPr>
                <w:rFonts w:hint="eastAsia" w:ascii="黑体" w:hAnsi="黑体" w:eastAsia="黑体"/>
                <w:b/>
                <w:sz w:val="24"/>
                <w:szCs w:val="24"/>
                <w:lang w:val="en-US" w:eastAsia="zh-CN"/>
              </w:rPr>
              <w:t>申请类别</w:t>
            </w:r>
            <w:r>
              <w:rPr>
                <w:rFonts w:hint="eastAsia" w:ascii="黑体" w:hAnsi="黑体" w:eastAsia="黑体"/>
                <w:b/>
                <w:sz w:val="24"/>
                <w:szCs w:val="24"/>
              </w:rPr>
              <w:t>：</w:t>
            </w:r>
          </w:p>
        </w:tc>
        <w:tc>
          <w:tcPr>
            <w:tcW w:w="6520" w:type="dxa"/>
            <w:gridSpan w:val="4"/>
            <w:tcBorders>
              <w:bottom w:val="single" w:color="auto" w:sz="4" w:space="0"/>
            </w:tcBorders>
            <w:tcMar>
              <w:left w:w="0" w:type="dxa"/>
              <w:right w:w="0" w:type="dxa"/>
            </w:tcMar>
            <w:vAlign w:val="bottom"/>
          </w:tcPr>
          <w:p w14:paraId="1F7F142C">
            <w:pPr>
              <w:ind w:left="105" w:leftChars="50"/>
              <w:jc w:val="left"/>
              <w:rPr>
                <w:rFonts w:hint="eastAsia" w:eastAsia="仿宋_GB2312"/>
                <w:kern w:val="0"/>
                <w:sz w:val="24"/>
                <w:szCs w:val="24"/>
                <w:lang w:val="en-US" w:eastAsia="zh-CN"/>
              </w:rPr>
            </w:pPr>
            <w:bookmarkStart w:id="3" w:name="ctitle"/>
            <w:bookmarkEnd w:id="3"/>
            <w:r>
              <w:rPr>
                <w:rFonts w:hint="eastAsia" w:ascii="黑体" w:hAnsi="黑体" w:eastAsia="黑体" w:cs="黑体"/>
                <w:b w:val="0"/>
                <w:bCs w:val="0"/>
                <w:color w:val="000000" w:themeColor="text1"/>
                <w:sz w:val="22"/>
                <w:szCs w:val="24"/>
                <w:lang w:val="en-US" w:eastAsia="zh-CN"/>
                <w14:textFill>
                  <w14:solidFill>
                    <w14:schemeClr w14:val="tx1"/>
                  </w14:solidFill>
                </w14:textFill>
              </w:rPr>
              <w:t>□语料采购资助   □语料数据开放奖励</w:t>
            </w:r>
            <w:r>
              <w:rPr>
                <w:rFonts w:hint="eastAsia" w:ascii="仿宋_GB2312" w:hAnsi="仿宋_GB2312" w:eastAsia="仿宋_GB2312" w:cs="仿宋_GB2312"/>
                <w:color w:val="0000FF"/>
                <w:lang w:val="en-US" w:eastAsia="zh-CN"/>
              </w:rPr>
              <w:t xml:space="preserve">  </w:t>
            </w:r>
            <w:r>
              <w:rPr>
                <w:rFonts w:hint="eastAsia" w:ascii="仿宋_GB2312" w:hAnsi="仿宋_GB2312" w:eastAsia="仿宋_GB2312" w:cs="仿宋_GB2312"/>
                <w:color w:val="0000FF"/>
              </w:rPr>
              <w:t>必</w:t>
            </w:r>
            <w:r>
              <w:rPr>
                <w:rFonts w:hint="eastAsia" w:ascii="仿宋_GB2312" w:hAnsi="仿宋_GB2312" w:eastAsia="仿宋_GB2312" w:cs="仿宋_GB2312"/>
                <w:color w:val="0000FF"/>
                <w:lang w:val="en-US" w:eastAsia="zh-CN"/>
              </w:rPr>
              <w:t>填</w:t>
            </w:r>
          </w:p>
        </w:tc>
      </w:tr>
      <w:tr w14:paraId="6290EFE7">
        <w:tblPrEx>
          <w:tblCellMar>
            <w:top w:w="0" w:type="dxa"/>
            <w:left w:w="108" w:type="dxa"/>
            <w:bottom w:w="0" w:type="dxa"/>
            <w:right w:w="108" w:type="dxa"/>
          </w:tblCellMar>
        </w:tblPrEx>
        <w:trPr>
          <w:trHeight w:val="567" w:hRule="exact"/>
          <w:jc w:val="center"/>
        </w:trPr>
        <w:tc>
          <w:tcPr>
            <w:tcW w:w="1346" w:type="dxa"/>
            <w:tcMar>
              <w:left w:w="0" w:type="dxa"/>
              <w:right w:w="0" w:type="dxa"/>
            </w:tcMar>
            <w:vAlign w:val="bottom"/>
          </w:tcPr>
          <w:p w14:paraId="27124A8B">
            <w:pPr>
              <w:jc w:val="left"/>
              <w:rPr>
                <w:rFonts w:ascii="黑体" w:hAnsi="黑体" w:eastAsia="黑体"/>
              </w:rPr>
            </w:pPr>
            <w:r>
              <w:rPr>
                <w:rFonts w:hint="eastAsia" w:ascii="黑体" w:hAnsi="黑体" w:eastAsia="黑体"/>
                <w:b/>
                <w:sz w:val="24"/>
                <w:szCs w:val="24"/>
              </w:rPr>
              <w:t>申请单位：</w:t>
            </w:r>
          </w:p>
        </w:tc>
        <w:tc>
          <w:tcPr>
            <w:tcW w:w="5245" w:type="dxa"/>
            <w:gridSpan w:val="3"/>
            <w:tcBorders>
              <w:top w:val="single" w:color="auto" w:sz="4" w:space="0"/>
              <w:bottom w:val="single" w:color="auto" w:sz="4" w:space="0"/>
            </w:tcBorders>
            <w:tcMar>
              <w:left w:w="0" w:type="dxa"/>
              <w:right w:w="0" w:type="dxa"/>
            </w:tcMar>
            <w:vAlign w:val="bottom"/>
          </w:tcPr>
          <w:p w14:paraId="1DA6393F">
            <w:pPr>
              <w:ind w:left="105" w:leftChars="50"/>
              <w:jc w:val="left"/>
              <w:rPr>
                <w:kern w:val="0"/>
                <w:sz w:val="24"/>
                <w:szCs w:val="24"/>
              </w:rPr>
            </w:pPr>
            <w:bookmarkStart w:id="4" w:name="oncname"/>
            <w:bookmarkEnd w:id="4"/>
            <w:r>
              <w:rPr>
                <w:rFonts w:hint="eastAsia" w:ascii="仿宋_GB2312" w:hAnsi="仿宋_GB2312" w:eastAsia="仿宋_GB2312" w:cs="仿宋_GB2312"/>
                <w:color w:val="0000FF"/>
              </w:rPr>
              <w:t>必填 自动填充</w:t>
            </w:r>
          </w:p>
        </w:tc>
        <w:tc>
          <w:tcPr>
            <w:tcW w:w="1275" w:type="dxa"/>
            <w:tcBorders>
              <w:top w:val="single" w:color="auto" w:sz="4" w:space="0"/>
              <w:bottom w:val="single" w:color="auto" w:sz="4" w:space="0"/>
            </w:tcBorders>
            <w:vAlign w:val="bottom"/>
          </w:tcPr>
          <w:p w14:paraId="62966A2D">
            <w:pPr>
              <w:ind w:firstLine="120" w:firstLineChars="50"/>
              <w:rPr>
                <w:rFonts w:ascii="黑体" w:hAnsi="黑体" w:eastAsia="黑体"/>
                <w:sz w:val="24"/>
                <w:szCs w:val="24"/>
              </w:rPr>
            </w:pPr>
            <w:r>
              <w:rPr>
                <w:rFonts w:hint="eastAsia" w:ascii="黑体" w:hAnsi="黑体" w:eastAsia="黑体"/>
                <w:b/>
                <w:sz w:val="24"/>
                <w:szCs w:val="24"/>
              </w:rPr>
              <w:t>（盖章）</w:t>
            </w:r>
          </w:p>
        </w:tc>
      </w:tr>
      <w:tr w14:paraId="79A07A61">
        <w:tblPrEx>
          <w:tblCellMar>
            <w:top w:w="0" w:type="dxa"/>
            <w:left w:w="108" w:type="dxa"/>
            <w:bottom w:w="0" w:type="dxa"/>
            <w:right w:w="108" w:type="dxa"/>
          </w:tblCellMar>
        </w:tblPrEx>
        <w:trPr>
          <w:trHeight w:val="567" w:hRule="exact"/>
          <w:jc w:val="center"/>
        </w:trPr>
        <w:tc>
          <w:tcPr>
            <w:tcW w:w="1346" w:type="dxa"/>
            <w:tcMar>
              <w:left w:w="0" w:type="dxa"/>
              <w:right w:w="0" w:type="dxa"/>
            </w:tcMar>
            <w:vAlign w:val="bottom"/>
          </w:tcPr>
          <w:p w14:paraId="027161AF">
            <w:pPr>
              <w:jc w:val="left"/>
              <w:rPr>
                <w:rFonts w:ascii="黑体" w:hAnsi="黑体" w:eastAsia="黑体"/>
              </w:rPr>
            </w:pPr>
            <w:r>
              <w:rPr>
                <w:rFonts w:hint="eastAsia" w:ascii="黑体" w:hAnsi="黑体" w:eastAsia="黑体"/>
                <w:b/>
                <w:sz w:val="24"/>
                <w:szCs w:val="24"/>
              </w:rPr>
              <w:t>单位地址：</w:t>
            </w:r>
          </w:p>
        </w:tc>
        <w:tc>
          <w:tcPr>
            <w:tcW w:w="6520" w:type="dxa"/>
            <w:gridSpan w:val="4"/>
            <w:tcBorders>
              <w:top w:val="single" w:color="auto" w:sz="4" w:space="0"/>
              <w:bottom w:val="single" w:color="auto" w:sz="4" w:space="0"/>
            </w:tcBorders>
            <w:tcMar>
              <w:left w:w="0" w:type="dxa"/>
              <w:right w:w="0" w:type="dxa"/>
            </w:tcMar>
            <w:vAlign w:val="bottom"/>
          </w:tcPr>
          <w:p w14:paraId="5024EAD1">
            <w:pPr>
              <w:ind w:left="105" w:leftChars="50"/>
              <w:jc w:val="left"/>
              <w:rPr>
                <w:kern w:val="0"/>
                <w:sz w:val="24"/>
                <w:szCs w:val="24"/>
              </w:rPr>
            </w:pPr>
            <w:bookmarkStart w:id="5" w:name="address1"/>
            <w:bookmarkEnd w:id="5"/>
            <w:r>
              <w:rPr>
                <w:rFonts w:hint="eastAsia" w:ascii="仿宋_GB2312" w:hAnsi="仿宋_GB2312" w:eastAsia="仿宋_GB2312" w:cs="仿宋_GB2312"/>
                <w:color w:val="0000FF"/>
              </w:rPr>
              <w:t>必填</w:t>
            </w:r>
          </w:p>
        </w:tc>
      </w:tr>
      <w:tr w14:paraId="2D6EF200">
        <w:tblPrEx>
          <w:tblCellMar>
            <w:top w:w="0" w:type="dxa"/>
            <w:left w:w="108" w:type="dxa"/>
            <w:bottom w:w="0" w:type="dxa"/>
            <w:right w:w="108" w:type="dxa"/>
          </w:tblCellMar>
        </w:tblPrEx>
        <w:trPr>
          <w:trHeight w:val="567" w:hRule="exact"/>
          <w:jc w:val="center"/>
        </w:trPr>
        <w:tc>
          <w:tcPr>
            <w:tcW w:w="1346" w:type="dxa"/>
            <w:tcMar>
              <w:left w:w="0" w:type="dxa"/>
              <w:right w:w="0" w:type="dxa"/>
            </w:tcMar>
            <w:vAlign w:val="bottom"/>
          </w:tcPr>
          <w:p w14:paraId="31023C0E">
            <w:pPr>
              <w:jc w:val="left"/>
              <w:rPr>
                <w:rFonts w:ascii="黑体" w:hAnsi="黑体" w:eastAsia="黑体"/>
                <w:sz w:val="24"/>
              </w:rPr>
            </w:pPr>
            <w:r>
              <w:rPr>
                <w:rFonts w:hint="eastAsia" w:ascii="黑体" w:hAnsi="黑体" w:eastAsia="黑体"/>
                <w:b/>
                <w:sz w:val="24"/>
                <w:szCs w:val="24"/>
              </w:rPr>
              <w:t>项目负责人：</w:t>
            </w:r>
          </w:p>
        </w:tc>
        <w:tc>
          <w:tcPr>
            <w:tcW w:w="3118" w:type="dxa"/>
            <w:tcBorders>
              <w:top w:val="single" w:color="auto" w:sz="4" w:space="0"/>
              <w:bottom w:val="single" w:color="auto" w:sz="4" w:space="0"/>
            </w:tcBorders>
            <w:tcMar>
              <w:left w:w="0" w:type="dxa"/>
              <w:right w:w="0" w:type="dxa"/>
            </w:tcMar>
            <w:vAlign w:val="bottom"/>
          </w:tcPr>
          <w:p w14:paraId="7AC3828E">
            <w:pPr>
              <w:ind w:left="105" w:leftChars="50"/>
              <w:jc w:val="left"/>
              <w:rPr>
                <w:kern w:val="0"/>
                <w:sz w:val="24"/>
                <w:szCs w:val="24"/>
              </w:rPr>
            </w:pPr>
            <w:bookmarkStart w:id="6" w:name="psn_type_name1"/>
            <w:bookmarkEnd w:id="6"/>
            <w:r>
              <w:rPr>
                <w:rFonts w:hint="eastAsia" w:ascii="仿宋_GB2312" w:hAnsi="仿宋_GB2312" w:eastAsia="仿宋_GB2312" w:cs="仿宋_GB2312"/>
                <w:color w:val="0000FF"/>
              </w:rPr>
              <w:t>必填（100字）</w:t>
            </w:r>
          </w:p>
        </w:tc>
        <w:tc>
          <w:tcPr>
            <w:tcW w:w="1418" w:type="dxa"/>
            <w:tcBorders>
              <w:top w:val="single" w:color="auto" w:sz="4" w:space="0"/>
            </w:tcBorders>
            <w:tcMar>
              <w:left w:w="0" w:type="dxa"/>
              <w:right w:w="0" w:type="dxa"/>
            </w:tcMar>
            <w:vAlign w:val="bottom"/>
          </w:tcPr>
          <w:p w14:paraId="48FACCA5">
            <w:pPr>
              <w:ind w:right="-4" w:rightChars="-2"/>
              <w:jc w:val="right"/>
              <w:rPr>
                <w:rFonts w:ascii="黑体" w:hAnsi="黑体" w:eastAsia="黑体"/>
                <w:sz w:val="24"/>
                <w:u w:val="single"/>
              </w:rPr>
            </w:pPr>
            <w:r>
              <w:rPr>
                <w:rFonts w:hint="eastAsia" w:ascii="黑体" w:hAnsi="黑体" w:eastAsia="黑体"/>
                <w:b/>
                <w:sz w:val="24"/>
                <w:szCs w:val="24"/>
              </w:rPr>
              <w:t>移动电话：</w:t>
            </w:r>
          </w:p>
        </w:tc>
        <w:tc>
          <w:tcPr>
            <w:tcW w:w="1984" w:type="dxa"/>
            <w:gridSpan w:val="2"/>
            <w:tcBorders>
              <w:top w:val="single" w:color="auto" w:sz="4" w:space="0"/>
              <w:bottom w:val="single" w:color="auto" w:sz="4" w:space="0"/>
            </w:tcBorders>
            <w:tcMar>
              <w:left w:w="0" w:type="dxa"/>
              <w:right w:w="0" w:type="dxa"/>
            </w:tcMar>
            <w:vAlign w:val="bottom"/>
          </w:tcPr>
          <w:p w14:paraId="19DC8B4D">
            <w:pPr>
              <w:jc w:val="left"/>
              <w:rPr>
                <w:kern w:val="0"/>
                <w:sz w:val="24"/>
                <w:szCs w:val="24"/>
              </w:rPr>
            </w:pPr>
            <w:bookmarkStart w:id="7" w:name="psn_tel_work1"/>
            <w:bookmarkEnd w:id="7"/>
            <w:bookmarkStart w:id="8" w:name="psn_mobile1"/>
            <w:bookmarkEnd w:id="8"/>
            <w:r>
              <w:rPr>
                <w:rFonts w:hint="eastAsia" w:ascii="仿宋_GB2312" w:hAnsi="仿宋_GB2312" w:eastAsia="仿宋_GB2312" w:cs="仿宋_GB2312"/>
                <w:color w:val="0000FF"/>
              </w:rPr>
              <w:t>必填</w:t>
            </w:r>
          </w:p>
        </w:tc>
      </w:tr>
      <w:tr w14:paraId="5400F23D">
        <w:tblPrEx>
          <w:tblCellMar>
            <w:top w:w="0" w:type="dxa"/>
            <w:left w:w="108" w:type="dxa"/>
            <w:bottom w:w="0" w:type="dxa"/>
            <w:right w:w="108" w:type="dxa"/>
          </w:tblCellMar>
        </w:tblPrEx>
        <w:trPr>
          <w:trHeight w:val="567" w:hRule="exact"/>
          <w:jc w:val="center"/>
        </w:trPr>
        <w:tc>
          <w:tcPr>
            <w:tcW w:w="1346" w:type="dxa"/>
            <w:tcMar>
              <w:left w:w="0" w:type="dxa"/>
              <w:right w:w="0" w:type="dxa"/>
            </w:tcMar>
            <w:vAlign w:val="bottom"/>
          </w:tcPr>
          <w:p w14:paraId="0996CB57">
            <w:pPr>
              <w:jc w:val="left"/>
              <w:rPr>
                <w:rFonts w:ascii="黑体" w:hAnsi="黑体" w:eastAsia="黑体"/>
                <w:b/>
                <w:sz w:val="24"/>
                <w:szCs w:val="24"/>
              </w:rPr>
            </w:pPr>
            <w:r>
              <w:rPr>
                <w:rFonts w:hint="eastAsia" w:ascii="黑体" w:hAnsi="黑体" w:eastAsia="黑体"/>
                <w:b/>
                <w:sz w:val="24"/>
                <w:szCs w:val="24"/>
              </w:rPr>
              <w:t>项目联系人：</w:t>
            </w:r>
          </w:p>
        </w:tc>
        <w:tc>
          <w:tcPr>
            <w:tcW w:w="3118" w:type="dxa"/>
            <w:tcBorders>
              <w:top w:val="single" w:color="auto" w:sz="4" w:space="0"/>
              <w:bottom w:val="single" w:color="auto" w:sz="4" w:space="0"/>
            </w:tcBorders>
            <w:tcMar>
              <w:left w:w="0" w:type="dxa"/>
              <w:right w:w="0" w:type="dxa"/>
            </w:tcMar>
            <w:vAlign w:val="bottom"/>
          </w:tcPr>
          <w:p w14:paraId="16648962">
            <w:pPr>
              <w:jc w:val="left"/>
              <w:rPr>
                <w:kern w:val="0"/>
                <w:sz w:val="24"/>
                <w:szCs w:val="24"/>
              </w:rPr>
            </w:pPr>
            <w:bookmarkStart w:id="9" w:name="contact_name1"/>
            <w:bookmarkEnd w:id="9"/>
            <w:r>
              <w:rPr>
                <w:rFonts w:hint="eastAsia" w:ascii="仿宋_GB2312" w:eastAsia="仿宋_GB2312"/>
                <w:color w:val="0000FF"/>
                <w:sz w:val="18"/>
                <w:szCs w:val="18"/>
              </w:rPr>
              <w:t>（不可与项目负责人一样）</w:t>
            </w:r>
            <w:r>
              <w:rPr>
                <w:rFonts w:hint="eastAsia" w:ascii="仿宋_GB2312" w:hAnsi="仿宋_GB2312" w:eastAsia="仿宋_GB2312" w:cs="仿宋_GB2312"/>
                <w:color w:val="0000FF"/>
              </w:rPr>
              <w:t>（100字）</w:t>
            </w:r>
          </w:p>
        </w:tc>
        <w:tc>
          <w:tcPr>
            <w:tcW w:w="1418" w:type="dxa"/>
            <w:tcMar>
              <w:left w:w="0" w:type="dxa"/>
              <w:right w:w="0" w:type="dxa"/>
            </w:tcMar>
            <w:vAlign w:val="bottom"/>
          </w:tcPr>
          <w:p w14:paraId="29BF11B6">
            <w:pPr>
              <w:ind w:right="-4" w:rightChars="-2"/>
              <w:jc w:val="right"/>
              <w:rPr>
                <w:rFonts w:ascii="黑体" w:hAnsi="黑体" w:eastAsia="黑体"/>
                <w:b/>
                <w:sz w:val="24"/>
                <w:szCs w:val="24"/>
              </w:rPr>
            </w:pPr>
            <w:r>
              <w:rPr>
                <w:rFonts w:hint="eastAsia" w:ascii="黑体" w:hAnsi="黑体" w:eastAsia="黑体"/>
                <w:b/>
                <w:sz w:val="24"/>
                <w:szCs w:val="24"/>
              </w:rPr>
              <w:t>移动电话：</w:t>
            </w:r>
            <w:r>
              <w:rPr>
                <w:rFonts w:ascii="黑体" w:hAnsi="黑体" w:eastAsia="黑体"/>
                <w:b/>
                <w:sz w:val="24"/>
                <w:szCs w:val="24"/>
              </w:rPr>
              <w:t xml:space="preserve"> </w:t>
            </w:r>
          </w:p>
        </w:tc>
        <w:tc>
          <w:tcPr>
            <w:tcW w:w="1984" w:type="dxa"/>
            <w:gridSpan w:val="2"/>
            <w:tcBorders>
              <w:top w:val="single" w:color="auto" w:sz="4" w:space="0"/>
              <w:bottom w:val="single" w:color="auto" w:sz="4" w:space="0"/>
            </w:tcBorders>
            <w:tcMar>
              <w:left w:w="0" w:type="dxa"/>
              <w:right w:w="0" w:type="dxa"/>
            </w:tcMar>
            <w:vAlign w:val="bottom"/>
          </w:tcPr>
          <w:p w14:paraId="6CFB5353">
            <w:pPr>
              <w:jc w:val="left"/>
              <w:rPr>
                <w:kern w:val="0"/>
                <w:sz w:val="24"/>
                <w:szCs w:val="24"/>
              </w:rPr>
            </w:pPr>
            <w:bookmarkStart w:id="10" w:name="contact_tel1"/>
            <w:bookmarkEnd w:id="10"/>
            <w:bookmarkStart w:id="11" w:name="contact_mobile1"/>
            <w:bookmarkEnd w:id="11"/>
            <w:r>
              <w:rPr>
                <w:rFonts w:hint="eastAsia" w:ascii="仿宋_GB2312" w:eastAsia="仿宋_GB2312"/>
                <w:color w:val="0000FF"/>
                <w:sz w:val="18"/>
                <w:szCs w:val="18"/>
              </w:rPr>
              <w:t>（不可与项目负责人联系方式一样）（11位数）</w:t>
            </w:r>
          </w:p>
        </w:tc>
      </w:tr>
      <w:tr w14:paraId="7EA5A9F4">
        <w:tblPrEx>
          <w:tblCellMar>
            <w:top w:w="0" w:type="dxa"/>
            <w:left w:w="108" w:type="dxa"/>
            <w:bottom w:w="0" w:type="dxa"/>
            <w:right w:w="108" w:type="dxa"/>
          </w:tblCellMar>
        </w:tblPrEx>
        <w:trPr>
          <w:trHeight w:val="567" w:hRule="exact"/>
          <w:jc w:val="center"/>
        </w:trPr>
        <w:tc>
          <w:tcPr>
            <w:tcW w:w="1346" w:type="dxa"/>
            <w:tcMar>
              <w:left w:w="0" w:type="dxa"/>
              <w:right w:w="0" w:type="dxa"/>
            </w:tcMar>
            <w:vAlign w:val="bottom"/>
          </w:tcPr>
          <w:p w14:paraId="0DA1A23F">
            <w:pPr>
              <w:jc w:val="left"/>
              <w:rPr>
                <w:rFonts w:ascii="黑体" w:hAnsi="黑体" w:eastAsia="黑体"/>
                <w:b/>
                <w:sz w:val="24"/>
                <w:szCs w:val="24"/>
              </w:rPr>
            </w:pPr>
            <w:r>
              <w:rPr>
                <w:rFonts w:hint="eastAsia" w:ascii="黑体" w:hAnsi="黑体" w:eastAsia="黑体"/>
                <w:b/>
                <w:sz w:val="24"/>
                <w:szCs w:val="24"/>
              </w:rPr>
              <w:t>财务负责人：</w:t>
            </w:r>
          </w:p>
        </w:tc>
        <w:tc>
          <w:tcPr>
            <w:tcW w:w="3118" w:type="dxa"/>
            <w:tcBorders>
              <w:top w:val="single" w:color="auto" w:sz="4" w:space="0"/>
              <w:bottom w:val="single" w:color="auto" w:sz="4" w:space="0"/>
            </w:tcBorders>
            <w:tcMar>
              <w:left w:w="0" w:type="dxa"/>
              <w:right w:w="0" w:type="dxa"/>
            </w:tcMar>
            <w:vAlign w:val="bottom"/>
          </w:tcPr>
          <w:p w14:paraId="5C15294F">
            <w:pPr>
              <w:jc w:val="left"/>
              <w:rPr>
                <w:rFonts w:ascii="仿宋_GB2312" w:hAnsi="仿宋_GB2312" w:eastAsia="仿宋_GB2312" w:cs="仿宋_GB2312"/>
                <w:color w:val="0000FF"/>
              </w:rPr>
            </w:pPr>
            <w:r>
              <w:rPr>
                <w:rFonts w:hint="eastAsia" w:ascii="仿宋_GB2312" w:hAnsi="仿宋_GB2312" w:eastAsia="仿宋_GB2312" w:cs="仿宋_GB2312"/>
                <w:color w:val="0000FF"/>
              </w:rPr>
              <w:t>必填（100字）</w:t>
            </w:r>
          </w:p>
        </w:tc>
        <w:tc>
          <w:tcPr>
            <w:tcW w:w="1418" w:type="dxa"/>
            <w:tcMar>
              <w:left w:w="0" w:type="dxa"/>
              <w:right w:w="0" w:type="dxa"/>
            </w:tcMar>
            <w:vAlign w:val="bottom"/>
          </w:tcPr>
          <w:p w14:paraId="501ABD59">
            <w:pPr>
              <w:ind w:right="-4" w:rightChars="-2"/>
              <w:jc w:val="center"/>
              <w:rPr>
                <w:rFonts w:ascii="黑体" w:hAnsi="黑体" w:eastAsia="黑体"/>
                <w:b/>
                <w:sz w:val="24"/>
                <w:szCs w:val="24"/>
              </w:rPr>
            </w:pPr>
            <w:r>
              <w:rPr>
                <w:rFonts w:hint="eastAsia" w:ascii="黑体" w:hAnsi="黑体" w:eastAsia="黑体"/>
                <w:b/>
                <w:sz w:val="24"/>
                <w:szCs w:val="24"/>
              </w:rPr>
              <w:t xml:space="preserve">  移动电话：</w:t>
            </w:r>
          </w:p>
        </w:tc>
        <w:tc>
          <w:tcPr>
            <w:tcW w:w="1984" w:type="dxa"/>
            <w:gridSpan w:val="2"/>
            <w:tcBorders>
              <w:top w:val="single" w:color="auto" w:sz="4" w:space="0"/>
              <w:bottom w:val="single" w:color="auto" w:sz="4" w:space="0"/>
            </w:tcBorders>
            <w:tcMar>
              <w:left w:w="0" w:type="dxa"/>
              <w:right w:w="0" w:type="dxa"/>
            </w:tcMar>
            <w:vAlign w:val="bottom"/>
          </w:tcPr>
          <w:p w14:paraId="602CCD50">
            <w:pPr>
              <w:jc w:val="left"/>
              <w:rPr>
                <w:rFonts w:ascii="仿宋_GB2312" w:hAnsi="仿宋_GB2312" w:eastAsia="仿宋_GB2312" w:cs="仿宋_GB2312"/>
                <w:color w:val="0000FF"/>
              </w:rPr>
            </w:pPr>
            <w:r>
              <w:rPr>
                <w:rFonts w:hint="eastAsia" w:ascii="仿宋_GB2312" w:hAnsi="仿宋_GB2312" w:eastAsia="仿宋_GB2312" w:cs="仿宋_GB2312"/>
                <w:color w:val="0000FF"/>
              </w:rPr>
              <w:t>必填（11位数）</w:t>
            </w:r>
          </w:p>
        </w:tc>
      </w:tr>
      <w:tr w14:paraId="513C0034">
        <w:tblPrEx>
          <w:tblCellMar>
            <w:top w:w="0" w:type="dxa"/>
            <w:left w:w="108" w:type="dxa"/>
            <w:bottom w:w="0" w:type="dxa"/>
            <w:right w:w="108" w:type="dxa"/>
          </w:tblCellMar>
        </w:tblPrEx>
        <w:trPr>
          <w:trHeight w:val="567" w:hRule="exact"/>
          <w:jc w:val="center"/>
        </w:trPr>
        <w:tc>
          <w:tcPr>
            <w:tcW w:w="1346" w:type="dxa"/>
            <w:tcMar>
              <w:left w:w="0" w:type="dxa"/>
              <w:right w:w="0" w:type="dxa"/>
            </w:tcMar>
            <w:vAlign w:val="bottom"/>
          </w:tcPr>
          <w:p w14:paraId="107932EA">
            <w:pPr>
              <w:jc w:val="left"/>
              <w:rPr>
                <w:rFonts w:ascii="黑体" w:hAnsi="黑体" w:eastAsia="黑体"/>
                <w:b/>
                <w:sz w:val="24"/>
                <w:szCs w:val="24"/>
              </w:rPr>
            </w:pPr>
            <w:r>
              <w:rPr>
                <w:rFonts w:hint="eastAsia" w:ascii="黑体" w:hAnsi="黑体" w:eastAsia="黑体"/>
                <w:b/>
                <w:sz w:val="24"/>
                <w:szCs w:val="24"/>
              </w:rPr>
              <w:t>电子邮箱：</w:t>
            </w:r>
          </w:p>
        </w:tc>
        <w:tc>
          <w:tcPr>
            <w:tcW w:w="3118" w:type="dxa"/>
            <w:tcBorders>
              <w:top w:val="single" w:color="auto" w:sz="4" w:space="0"/>
              <w:bottom w:val="single" w:color="auto" w:sz="4" w:space="0"/>
            </w:tcBorders>
            <w:tcMar>
              <w:left w:w="0" w:type="dxa"/>
              <w:right w:w="0" w:type="dxa"/>
            </w:tcMar>
            <w:vAlign w:val="bottom"/>
          </w:tcPr>
          <w:p w14:paraId="043A0064">
            <w:pPr>
              <w:jc w:val="left"/>
              <w:rPr>
                <w:sz w:val="24"/>
                <w:szCs w:val="24"/>
              </w:rPr>
            </w:pPr>
            <w:bookmarkStart w:id="12" w:name="contact_email"/>
            <w:bookmarkEnd w:id="12"/>
            <w:r>
              <w:rPr>
                <w:rFonts w:hint="eastAsia" w:ascii="仿宋_GB2312" w:hAnsi="仿宋_GB2312" w:eastAsia="仿宋_GB2312" w:cs="仿宋_GB2312"/>
                <w:color w:val="0000FF"/>
              </w:rPr>
              <w:t>必填（50字，数字、字母、特殊符号）</w:t>
            </w:r>
          </w:p>
        </w:tc>
        <w:tc>
          <w:tcPr>
            <w:tcW w:w="1418" w:type="dxa"/>
            <w:tcMar>
              <w:left w:w="0" w:type="dxa"/>
              <w:right w:w="0" w:type="dxa"/>
            </w:tcMar>
            <w:vAlign w:val="bottom"/>
          </w:tcPr>
          <w:p w14:paraId="405A880F">
            <w:pPr>
              <w:ind w:right="-4" w:rightChars="-2"/>
              <w:jc w:val="right"/>
              <w:rPr>
                <w:rFonts w:ascii="黑体" w:hAnsi="黑体" w:eastAsia="黑体"/>
                <w:b/>
                <w:sz w:val="24"/>
                <w:szCs w:val="24"/>
              </w:rPr>
            </w:pPr>
            <w:r>
              <w:rPr>
                <w:rFonts w:hint="eastAsia" w:ascii="黑体" w:hAnsi="黑体" w:eastAsia="黑体"/>
                <w:b/>
                <w:sz w:val="24"/>
                <w:szCs w:val="24"/>
              </w:rPr>
              <w:t>传</w:t>
            </w:r>
            <w:r>
              <w:rPr>
                <w:rFonts w:ascii="黑体" w:hAnsi="黑体" w:eastAsia="黑体"/>
                <w:b/>
                <w:sz w:val="24"/>
                <w:szCs w:val="24"/>
              </w:rPr>
              <w:t xml:space="preserve">    </w:t>
            </w:r>
            <w:r>
              <w:rPr>
                <w:rFonts w:hint="eastAsia" w:ascii="黑体" w:hAnsi="黑体" w:eastAsia="黑体"/>
                <w:b/>
                <w:sz w:val="24"/>
                <w:szCs w:val="24"/>
              </w:rPr>
              <w:t>真：</w:t>
            </w:r>
          </w:p>
        </w:tc>
        <w:tc>
          <w:tcPr>
            <w:tcW w:w="1984" w:type="dxa"/>
            <w:gridSpan w:val="2"/>
            <w:tcBorders>
              <w:top w:val="single" w:color="auto" w:sz="4" w:space="0"/>
              <w:bottom w:val="single" w:color="auto" w:sz="4" w:space="0"/>
            </w:tcBorders>
            <w:tcMar>
              <w:left w:w="0" w:type="dxa"/>
              <w:right w:w="0" w:type="dxa"/>
            </w:tcMar>
            <w:vAlign w:val="bottom"/>
          </w:tcPr>
          <w:p w14:paraId="62B8122A">
            <w:pPr>
              <w:jc w:val="left"/>
              <w:rPr>
                <w:kern w:val="0"/>
                <w:sz w:val="24"/>
                <w:szCs w:val="24"/>
              </w:rPr>
            </w:pPr>
            <w:bookmarkStart w:id="13" w:name="fax"/>
            <w:bookmarkEnd w:id="13"/>
            <w:r>
              <w:rPr>
                <w:rFonts w:hint="eastAsia" w:ascii="仿宋_GB2312" w:hAnsi="仿宋_GB2312" w:eastAsia="仿宋_GB2312" w:cs="仿宋_GB2312"/>
                <w:color w:val="0000FF"/>
                <w:lang w:val="en-US" w:eastAsia="zh-CN"/>
              </w:rPr>
              <w:t>选填</w:t>
            </w:r>
            <w:r>
              <w:rPr>
                <w:rFonts w:hint="eastAsia" w:ascii="仿宋_GB2312" w:hAnsi="仿宋_GB2312" w:eastAsia="仿宋_GB2312" w:cs="仿宋_GB2312"/>
                <w:color w:val="0000FF"/>
              </w:rPr>
              <w:t>（数字，50字）</w:t>
            </w:r>
          </w:p>
        </w:tc>
      </w:tr>
      <w:tr w14:paraId="44E3D5F1">
        <w:tblPrEx>
          <w:tblCellMar>
            <w:top w:w="0" w:type="dxa"/>
            <w:left w:w="108" w:type="dxa"/>
            <w:bottom w:w="0" w:type="dxa"/>
            <w:right w:w="108" w:type="dxa"/>
          </w:tblCellMar>
        </w:tblPrEx>
        <w:trPr>
          <w:trHeight w:val="567" w:hRule="exact"/>
          <w:jc w:val="center"/>
        </w:trPr>
        <w:tc>
          <w:tcPr>
            <w:tcW w:w="1346" w:type="dxa"/>
            <w:tcMar>
              <w:left w:w="0" w:type="dxa"/>
              <w:right w:w="0" w:type="dxa"/>
            </w:tcMar>
            <w:vAlign w:val="bottom"/>
          </w:tcPr>
          <w:p w14:paraId="35FBB7B1">
            <w:pPr>
              <w:jc w:val="left"/>
              <w:rPr>
                <w:rFonts w:ascii="黑体" w:hAnsi="黑体" w:eastAsia="黑体"/>
                <w:b/>
                <w:sz w:val="24"/>
                <w:szCs w:val="24"/>
              </w:rPr>
            </w:pPr>
            <w:r>
              <w:rPr>
                <w:rFonts w:hint="eastAsia" w:ascii="黑体" w:hAnsi="黑体" w:eastAsia="黑体"/>
                <w:b/>
                <w:sz w:val="24"/>
                <w:szCs w:val="24"/>
              </w:rPr>
              <w:t>单位网址：</w:t>
            </w:r>
          </w:p>
        </w:tc>
        <w:tc>
          <w:tcPr>
            <w:tcW w:w="3118" w:type="dxa"/>
            <w:tcBorders>
              <w:top w:val="single" w:color="auto" w:sz="4" w:space="0"/>
              <w:bottom w:val="single" w:color="auto" w:sz="4" w:space="0"/>
            </w:tcBorders>
            <w:tcMar>
              <w:left w:w="0" w:type="dxa"/>
              <w:right w:w="0" w:type="dxa"/>
            </w:tcMar>
            <w:vAlign w:val="bottom"/>
          </w:tcPr>
          <w:p w14:paraId="79498352">
            <w:pPr>
              <w:rPr>
                <w:sz w:val="24"/>
                <w:szCs w:val="24"/>
              </w:rPr>
            </w:pPr>
            <w:bookmarkStart w:id="14" w:name="http"/>
            <w:bookmarkEnd w:id="14"/>
            <w:r>
              <w:rPr>
                <w:rFonts w:hint="eastAsia" w:ascii="仿宋_GB2312" w:hAnsi="仿宋_GB2312" w:eastAsia="仿宋_GB2312" w:cs="仿宋_GB2312"/>
                <w:color w:val="0000FF"/>
                <w:lang w:val="en-US" w:eastAsia="zh-CN"/>
              </w:rPr>
              <w:t>选填</w:t>
            </w:r>
            <w:r>
              <w:rPr>
                <w:rFonts w:hint="eastAsia" w:ascii="仿宋_GB2312" w:hAnsi="仿宋_GB2312" w:eastAsia="仿宋_GB2312" w:cs="仿宋_GB2312"/>
                <w:color w:val="0000FF"/>
              </w:rPr>
              <w:t>（100字）</w:t>
            </w:r>
          </w:p>
        </w:tc>
        <w:tc>
          <w:tcPr>
            <w:tcW w:w="1418" w:type="dxa"/>
            <w:tcMar>
              <w:left w:w="0" w:type="dxa"/>
              <w:right w:w="0" w:type="dxa"/>
            </w:tcMar>
            <w:vAlign w:val="bottom"/>
          </w:tcPr>
          <w:p w14:paraId="33CD8C9E">
            <w:pPr>
              <w:ind w:right="-4" w:rightChars="-2"/>
              <w:jc w:val="right"/>
              <w:rPr>
                <w:rFonts w:ascii="黑体" w:hAnsi="黑体" w:eastAsia="黑体"/>
                <w:b/>
                <w:color w:val="000000" w:themeColor="text1"/>
                <w:sz w:val="24"/>
                <w:szCs w:val="24"/>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申请日期：</w:t>
            </w:r>
          </w:p>
        </w:tc>
        <w:tc>
          <w:tcPr>
            <w:tcW w:w="1984" w:type="dxa"/>
            <w:gridSpan w:val="2"/>
            <w:tcBorders>
              <w:top w:val="single" w:color="auto" w:sz="4" w:space="0"/>
              <w:bottom w:val="single" w:color="auto" w:sz="4" w:space="0"/>
            </w:tcBorders>
            <w:tcMar>
              <w:left w:w="0" w:type="dxa"/>
              <w:right w:w="0" w:type="dxa"/>
            </w:tcMar>
            <w:vAlign w:val="bottom"/>
          </w:tcPr>
          <w:p w14:paraId="625AA7C4">
            <w:pPr>
              <w:jc w:val="left"/>
              <w:rPr>
                <w:rFonts w:eastAsia="仿宋_GB2312"/>
                <w:color w:val="000000" w:themeColor="text1"/>
                <w:kern w:val="0"/>
                <w:sz w:val="24"/>
                <w:szCs w:val="24"/>
                <w14:textFill>
                  <w14:solidFill>
                    <w14:schemeClr w14:val="tx1"/>
                  </w14:solidFill>
                </w14:textFill>
              </w:rPr>
            </w:pPr>
            <w:bookmarkStart w:id="15" w:name="prp_submit_date_year"/>
            <w:bookmarkEnd w:id="15"/>
            <w:bookmarkStart w:id="16" w:name="prp_submit_date_day"/>
            <w:bookmarkEnd w:id="16"/>
            <w:bookmarkStart w:id="17" w:name="prp_submit_date_month"/>
            <w:bookmarkEnd w:id="17"/>
            <w:r>
              <w:rPr>
                <w:rFonts w:hint="eastAsia" w:ascii="仿宋_GB2312" w:hAnsi="仿宋_GB2312" w:eastAsia="仿宋_GB2312" w:cs="仿宋_GB2312"/>
                <w:color w:val="0000FF"/>
              </w:rPr>
              <w:t>必填（自动生成）</w:t>
            </w:r>
          </w:p>
        </w:tc>
      </w:tr>
    </w:tbl>
    <w:p w14:paraId="2A594763"/>
    <w:p w14:paraId="07048CEB"/>
    <w:p w14:paraId="46B7587D"/>
    <w:p w14:paraId="34DC5B15"/>
    <w:p w14:paraId="63CE5806">
      <w:pPr>
        <w:spacing w:line="300" w:lineRule="auto"/>
        <w:jc w:val="center"/>
        <w:rPr>
          <w:rFonts w:ascii="黑体" w:hAnsi="黑体" w:eastAsia="黑体"/>
          <w:sz w:val="36"/>
        </w:rPr>
      </w:pPr>
      <w:r>
        <w:rPr>
          <w:rFonts w:hint="eastAsia" w:ascii="黑体" w:hAnsi="黑体" w:eastAsia="黑体"/>
          <w:sz w:val="36"/>
        </w:rPr>
        <w:t>深圳市政务服务和数据管理局制</w:t>
      </w:r>
    </w:p>
    <w:p w14:paraId="2EA9114A">
      <w:pPr>
        <w:jc w:val="center"/>
        <w:rPr>
          <w:rFonts w:ascii="黑体" w:hAnsi="黑体" w:eastAsia="黑体"/>
          <w:sz w:val="36"/>
        </w:rPr>
        <w:sectPr>
          <w:headerReference r:id="rId3" w:type="default"/>
          <w:footerReference r:id="rId4" w:type="default"/>
          <w:pgSz w:w="11906" w:h="16838"/>
          <w:pgMar w:top="1418" w:right="1417" w:bottom="1418" w:left="1417" w:header="851" w:footer="737" w:gutter="0"/>
          <w:pgNumType w:fmt="decimal"/>
          <w:cols w:space="0" w:num="1"/>
          <w:docGrid w:linePitch="312" w:charSpace="0"/>
        </w:sectPr>
      </w:pPr>
      <w:r>
        <w:rPr>
          <w:rFonts w:hint="eastAsia" w:ascii="黑体" w:hAnsi="黑体" w:eastAsia="黑体"/>
          <w:sz w:val="36"/>
        </w:rPr>
        <w:t>二〇二</w:t>
      </w:r>
      <w:r>
        <w:rPr>
          <w:rFonts w:hint="eastAsia" w:ascii="黑体" w:hAnsi="黑体" w:eastAsia="黑体"/>
          <w:sz w:val="36"/>
          <w:lang w:val="en-US" w:eastAsia="zh-CN"/>
        </w:rPr>
        <w:t>六</w:t>
      </w:r>
      <w:r>
        <w:rPr>
          <w:rFonts w:hint="eastAsia" w:ascii="黑体" w:hAnsi="黑体" w:eastAsia="黑体"/>
          <w:sz w:val="36"/>
        </w:rPr>
        <w:t>年</w:t>
      </w:r>
    </w:p>
    <w:p w14:paraId="0DE03681">
      <w:pPr>
        <w:jc w:val="center"/>
        <w:rPr>
          <w:rFonts w:ascii="方正小标宋简体" w:hAnsi="方正小标宋简体" w:eastAsia="方正小标宋简体" w:cs="方正小标宋简体"/>
          <w:bCs/>
          <w:sz w:val="40"/>
          <w:szCs w:val="40"/>
        </w:rPr>
      </w:pPr>
      <w:r>
        <w:rPr>
          <w:rFonts w:hint="eastAsia" w:ascii="方正小标宋简体" w:hAnsi="方正小标宋简体" w:eastAsia="方正小标宋简体" w:cs="方正小标宋简体"/>
          <w:bCs/>
          <w:sz w:val="40"/>
          <w:szCs w:val="40"/>
        </w:rPr>
        <w:t>承诺书</w:t>
      </w:r>
    </w:p>
    <w:p w14:paraId="49C89150">
      <w:pPr>
        <w:widowControl/>
        <w:spacing w:line="400" w:lineRule="exact"/>
        <w:ind w:firstLine="560" w:firstLineChars="200"/>
        <w:rPr>
          <w:rFonts w:hint="eastAsia" w:ascii="宋体" w:hAnsi="宋体" w:cs="宋体"/>
          <w:color w:val="000000"/>
          <w:kern w:val="0"/>
          <w:sz w:val="28"/>
          <w:szCs w:val="28"/>
          <w:lang w:val="zh-CN"/>
        </w:rPr>
      </w:pPr>
    </w:p>
    <w:p w14:paraId="08B28699">
      <w:pPr>
        <w:widowControl/>
        <w:spacing w:line="400" w:lineRule="exact"/>
        <w:ind w:firstLine="560" w:firstLineChars="200"/>
        <w:rPr>
          <w:rFonts w:ascii="宋体" w:hAnsi="宋体" w:cs="宋体"/>
          <w:color w:val="000000"/>
          <w:kern w:val="0"/>
          <w:sz w:val="28"/>
          <w:szCs w:val="28"/>
          <w:lang w:val="zh-CN"/>
        </w:rPr>
      </w:pPr>
      <w:r>
        <w:rPr>
          <w:rFonts w:hint="eastAsia" w:ascii="宋体" w:hAnsi="宋体" w:cs="宋体"/>
          <w:color w:val="000000"/>
          <w:kern w:val="0"/>
          <w:sz w:val="28"/>
          <w:szCs w:val="28"/>
          <w:lang w:val="zh-CN"/>
        </w:rPr>
        <w:t>我单位承诺遵守财政专项资金管理有关规定，并自愿作出以下承诺：</w:t>
      </w:r>
    </w:p>
    <w:p w14:paraId="3D96F854">
      <w:pPr>
        <w:widowControl/>
        <w:spacing w:line="400" w:lineRule="exact"/>
        <w:ind w:firstLine="560" w:firstLineChars="200"/>
        <w:rPr>
          <w:rFonts w:ascii="宋体" w:hAnsi="宋体" w:cs="宋体"/>
          <w:color w:val="000000"/>
          <w:kern w:val="0"/>
          <w:sz w:val="28"/>
          <w:szCs w:val="28"/>
          <w:lang w:val="zh-CN"/>
        </w:rPr>
      </w:pPr>
      <w:r>
        <w:rPr>
          <w:rFonts w:hint="eastAsia" w:ascii="宋体" w:hAnsi="宋体" w:cs="宋体"/>
          <w:color w:val="000000"/>
          <w:kern w:val="0"/>
          <w:sz w:val="28"/>
          <w:szCs w:val="28"/>
          <w:lang w:val="zh-CN"/>
        </w:rPr>
        <w:t>1、我单位对申请材料的合法性、真实性、准确性和完整性负责，承诺因申报受资助项目填报的我单位统计数据与上报市统计部门数据口径一致。</w:t>
      </w:r>
    </w:p>
    <w:p w14:paraId="39E2781A">
      <w:pPr>
        <w:widowControl/>
        <w:spacing w:line="400" w:lineRule="exact"/>
        <w:ind w:firstLine="560" w:firstLineChars="200"/>
        <w:rPr>
          <w:rFonts w:ascii="宋体" w:hAnsi="宋体" w:cs="宋体"/>
          <w:color w:val="000000"/>
          <w:kern w:val="0"/>
          <w:sz w:val="28"/>
          <w:szCs w:val="28"/>
          <w:lang w:val="zh-CN"/>
        </w:rPr>
      </w:pPr>
      <w:r>
        <w:rPr>
          <w:rFonts w:hint="eastAsia" w:ascii="宋体" w:hAnsi="宋体" w:cs="宋体"/>
          <w:color w:val="000000"/>
          <w:kern w:val="0"/>
          <w:sz w:val="28"/>
          <w:szCs w:val="28"/>
          <w:lang w:val="en-US" w:eastAsia="zh-CN"/>
        </w:rPr>
        <w:t>2</w:t>
      </w:r>
      <w:r>
        <w:rPr>
          <w:rFonts w:hint="eastAsia" w:ascii="宋体" w:hAnsi="宋体" w:cs="宋体"/>
          <w:color w:val="000000"/>
          <w:kern w:val="0"/>
          <w:sz w:val="28"/>
          <w:szCs w:val="28"/>
          <w:lang w:val="zh-CN"/>
        </w:rPr>
        <w:t>、我单位知悉申请书中内容将作为项目评审和审计依据，我单位同意将申请材料向审核工作人员和评审专家等人员公开，上述人员对参与受资助项目审核工作知晓的我单位信息承担保密义务，深圳市政务服务和数据管理局免予承担责任。</w:t>
      </w:r>
    </w:p>
    <w:p w14:paraId="70B2EF08">
      <w:pPr>
        <w:widowControl/>
        <w:spacing w:line="400" w:lineRule="exact"/>
        <w:ind w:firstLine="560" w:firstLineChars="200"/>
        <w:rPr>
          <w:rFonts w:hint="eastAsia" w:ascii="宋体" w:hAnsi="宋体" w:cs="宋体"/>
          <w:color w:val="000000"/>
          <w:kern w:val="0"/>
          <w:sz w:val="28"/>
          <w:szCs w:val="28"/>
          <w:lang w:val="zh-CN"/>
        </w:rPr>
      </w:pPr>
      <w:r>
        <w:rPr>
          <w:rFonts w:hint="eastAsia" w:ascii="宋体" w:hAnsi="宋体" w:cs="宋体"/>
          <w:color w:val="000000"/>
          <w:kern w:val="0"/>
          <w:sz w:val="28"/>
          <w:szCs w:val="28"/>
          <w:lang w:val="en-US" w:eastAsia="zh-CN"/>
        </w:rPr>
        <w:t>3</w:t>
      </w:r>
      <w:r>
        <w:rPr>
          <w:rFonts w:hint="eastAsia" w:ascii="宋体" w:hAnsi="宋体" w:cs="宋体"/>
          <w:color w:val="000000"/>
          <w:kern w:val="0"/>
          <w:sz w:val="28"/>
          <w:szCs w:val="28"/>
          <w:lang w:val="zh-CN"/>
        </w:rPr>
        <w:t>、我单位承诺不存在已获国家、省、市财政专项资金扶持的项目逾期未申请验收或未按规定退回财政专项资金的情形。</w:t>
      </w:r>
    </w:p>
    <w:p w14:paraId="6F447036">
      <w:pPr>
        <w:widowControl/>
        <w:spacing w:line="400" w:lineRule="exact"/>
        <w:ind w:firstLine="560" w:firstLineChars="200"/>
        <w:rPr>
          <w:rFonts w:hint="default" w:ascii="宋体" w:hAnsi="宋体" w:eastAsia="宋体" w:cs="宋体"/>
          <w:color w:val="000000"/>
          <w:kern w:val="0"/>
          <w:sz w:val="28"/>
          <w:szCs w:val="28"/>
          <w:shd w:val="clear"/>
          <w:lang w:val="en-US" w:eastAsia="zh-CN"/>
        </w:rPr>
      </w:pPr>
      <w:r>
        <w:rPr>
          <w:rFonts w:hint="eastAsia" w:ascii="宋体" w:hAnsi="宋体" w:cs="宋体"/>
          <w:color w:val="000000"/>
          <w:kern w:val="0"/>
          <w:sz w:val="28"/>
          <w:szCs w:val="28"/>
          <w:lang w:val="en-US" w:eastAsia="zh-CN"/>
        </w:rPr>
        <w:t>4、我单位承诺不</w:t>
      </w:r>
      <w:r>
        <w:rPr>
          <w:rFonts w:hint="eastAsia" w:ascii="宋体" w:hAnsi="宋体" w:cs="宋体"/>
          <w:color w:val="000000"/>
          <w:kern w:val="0"/>
          <w:sz w:val="28"/>
          <w:szCs w:val="28"/>
          <w:lang w:val="zh-CN"/>
        </w:rPr>
        <w:t>存在就同一购买或开放语料活动向有关部门多头申报</w:t>
      </w:r>
      <w:r>
        <w:rPr>
          <w:rFonts w:hint="eastAsia" w:ascii="宋体" w:hAnsi="宋体" w:cs="宋体"/>
          <w:color w:val="000000"/>
          <w:kern w:val="0"/>
          <w:sz w:val="28"/>
          <w:szCs w:val="28"/>
          <w:lang w:val="en-US" w:eastAsia="zh-CN"/>
        </w:rPr>
        <w:t>的情况，也不存在</w:t>
      </w:r>
      <w:r>
        <w:rPr>
          <w:rFonts w:hint="eastAsia" w:ascii="宋体" w:hAnsi="宋体" w:cs="宋体"/>
          <w:color w:val="000000"/>
          <w:kern w:val="0"/>
          <w:sz w:val="28"/>
          <w:szCs w:val="28"/>
          <w:shd w:val="clear"/>
          <w:lang w:val="en-US" w:eastAsia="zh-CN"/>
        </w:rPr>
        <w:t>购买自身出售的语料数据（含采购相关数据的加工服务等）后申报资助的情况。</w:t>
      </w:r>
    </w:p>
    <w:p w14:paraId="3F368FA3">
      <w:pPr>
        <w:widowControl/>
        <w:spacing w:line="400" w:lineRule="exact"/>
        <w:ind w:firstLine="560" w:firstLineChars="200"/>
        <w:rPr>
          <w:rFonts w:ascii="宋体" w:hAnsi="宋体" w:cs="宋体"/>
          <w:color w:val="000000"/>
          <w:kern w:val="0"/>
          <w:sz w:val="28"/>
          <w:szCs w:val="28"/>
          <w:lang w:val="zh-CN"/>
        </w:rPr>
      </w:pPr>
      <w:r>
        <w:rPr>
          <w:rFonts w:hint="eastAsia" w:ascii="宋体" w:hAnsi="宋体" w:cs="宋体"/>
          <w:color w:val="000000"/>
          <w:kern w:val="0"/>
          <w:sz w:val="28"/>
          <w:szCs w:val="28"/>
          <w:lang w:val="en-US" w:eastAsia="zh-CN"/>
        </w:rPr>
        <w:t>5</w:t>
      </w:r>
      <w:r>
        <w:rPr>
          <w:rFonts w:hint="eastAsia" w:ascii="宋体" w:hAnsi="宋体" w:cs="宋体"/>
          <w:color w:val="000000"/>
          <w:kern w:val="0"/>
          <w:sz w:val="28"/>
          <w:szCs w:val="28"/>
          <w:lang w:val="zh-CN"/>
        </w:rPr>
        <w:t>、我单位承诺配合深圳市政务服务和数据管理局对受资助项目开展监督、检查和绩效评价工作。</w:t>
      </w:r>
    </w:p>
    <w:p w14:paraId="7D4F64BC">
      <w:pPr>
        <w:widowControl/>
        <w:spacing w:line="400" w:lineRule="exact"/>
        <w:ind w:firstLine="560" w:firstLineChars="200"/>
        <w:rPr>
          <w:rFonts w:ascii="宋体" w:hAnsi="宋体" w:cs="宋体"/>
          <w:color w:val="000000"/>
          <w:kern w:val="0"/>
          <w:sz w:val="28"/>
          <w:szCs w:val="28"/>
          <w:lang w:val="zh-CN"/>
        </w:rPr>
      </w:pPr>
      <w:r>
        <w:rPr>
          <w:rFonts w:hint="eastAsia" w:ascii="宋体" w:hAnsi="宋体" w:cs="宋体"/>
          <w:color w:val="000000"/>
          <w:kern w:val="0"/>
          <w:sz w:val="28"/>
          <w:szCs w:val="28"/>
          <w:lang w:val="en-US" w:eastAsia="zh-CN"/>
        </w:rPr>
        <w:t>6</w:t>
      </w:r>
      <w:r>
        <w:rPr>
          <w:rFonts w:hint="eastAsia" w:ascii="宋体" w:hAnsi="宋体" w:cs="宋体"/>
          <w:color w:val="000000"/>
          <w:kern w:val="0"/>
          <w:sz w:val="28"/>
          <w:szCs w:val="28"/>
          <w:lang w:val="zh-CN"/>
        </w:rPr>
        <w:t>、本申请材料仅为申请深圳市政务服务和数据管理局</w:t>
      </w:r>
      <w:r>
        <w:rPr>
          <w:rFonts w:hint="eastAsia" w:ascii="宋体" w:hAnsi="宋体" w:cs="宋体"/>
          <w:color w:val="000000"/>
          <w:kern w:val="0"/>
          <w:sz w:val="28"/>
          <w:szCs w:val="28"/>
          <w:lang w:val="en-US" w:eastAsia="zh-CN"/>
        </w:rPr>
        <w:t>人工智能语料券资助</w:t>
      </w:r>
      <w:r>
        <w:rPr>
          <w:rFonts w:hint="eastAsia" w:ascii="宋体" w:hAnsi="宋体" w:cs="宋体"/>
          <w:color w:val="000000"/>
          <w:kern w:val="0"/>
          <w:sz w:val="28"/>
          <w:szCs w:val="28"/>
          <w:lang w:val="zh-CN"/>
        </w:rPr>
        <w:t>项目制作并已自行备份，不再要求深圳市政务服务和数据管理局予以退还。</w:t>
      </w:r>
    </w:p>
    <w:p w14:paraId="5B6A7995">
      <w:pPr>
        <w:widowControl/>
        <w:spacing w:line="400" w:lineRule="exact"/>
        <w:ind w:firstLine="560" w:firstLineChars="200"/>
        <w:rPr>
          <w:rFonts w:ascii="宋体" w:hAnsi="宋体" w:cs="宋体"/>
          <w:color w:val="000000"/>
          <w:kern w:val="0"/>
          <w:sz w:val="28"/>
          <w:szCs w:val="28"/>
          <w:lang w:val="zh-CN"/>
        </w:rPr>
      </w:pPr>
      <w:r>
        <w:rPr>
          <w:rFonts w:hint="eastAsia" w:ascii="宋体" w:hAnsi="宋体" w:cs="宋体"/>
          <w:color w:val="000000"/>
          <w:kern w:val="0"/>
          <w:sz w:val="28"/>
          <w:szCs w:val="28"/>
          <w:lang w:val="zh-CN"/>
        </w:rPr>
        <w:t>如出现违反上述承诺事项的情形或出现财政专项资金被人民法院等有权单位冻结、扣划情形的，我单位愿意配合撤销项目将财政专项资金及孳息退还至市财政指定账户。</w:t>
      </w:r>
    </w:p>
    <w:p w14:paraId="546F63D2">
      <w:pPr>
        <w:widowControl/>
        <w:spacing w:line="400" w:lineRule="exact"/>
        <w:ind w:firstLine="560" w:firstLineChars="200"/>
        <w:rPr>
          <w:rFonts w:hint="eastAsia" w:ascii="宋体" w:hAnsi="宋体" w:cs="宋体"/>
          <w:color w:val="000000"/>
          <w:kern w:val="0"/>
          <w:sz w:val="28"/>
          <w:szCs w:val="28"/>
          <w:lang w:val="zh-CN"/>
        </w:rPr>
      </w:pPr>
      <w:r>
        <w:rPr>
          <w:rFonts w:hint="eastAsia" w:ascii="宋体" w:hAnsi="宋体" w:cs="宋体"/>
          <w:color w:val="000000"/>
          <w:kern w:val="0"/>
          <w:sz w:val="28"/>
          <w:szCs w:val="28"/>
          <w:lang w:val="zh-CN"/>
        </w:rPr>
        <w:t>特此承诺。</w:t>
      </w:r>
    </w:p>
    <w:p w14:paraId="73A4C8EF">
      <w:pPr>
        <w:pStyle w:val="2"/>
        <w:rPr>
          <w:rFonts w:hint="eastAsia"/>
          <w:lang w:val="zh-CN"/>
        </w:rPr>
      </w:pPr>
    </w:p>
    <w:p w14:paraId="0E05B17A">
      <w:pPr>
        <w:pStyle w:val="2"/>
        <w:rPr>
          <w:lang w:val="zh-CN"/>
        </w:rPr>
      </w:pPr>
    </w:p>
    <w:p w14:paraId="61132B45">
      <w:pPr>
        <w:spacing w:line="400" w:lineRule="exact"/>
        <w:ind w:firstLine="4060" w:firstLineChars="1450"/>
        <w:rPr>
          <w:rFonts w:ascii="宋体" w:hAnsi="宋体" w:cs="宋体"/>
          <w:color w:val="000000"/>
          <w:kern w:val="0"/>
          <w:sz w:val="28"/>
          <w:szCs w:val="28"/>
        </w:rPr>
      </w:pPr>
      <w:r>
        <w:rPr>
          <w:rFonts w:hint="eastAsia" w:ascii="宋体" w:hAnsi="宋体" w:cs="宋体"/>
          <w:color w:val="000000"/>
          <w:kern w:val="0"/>
          <w:sz w:val="28"/>
          <w:szCs w:val="28"/>
          <w:lang w:val="en-US" w:eastAsia="zh-CN"/>
        </w:rPr>
        <w:t>申请</w:t>
      </w:r>
      <w:r>
        <w:rPr>
          <w:rFonts w:hint="eastAsia" w:ascii="宋体" w:hAnsi="宋体" w:cs="宋体"/>
          <w:color w:val="000000"/>
          <w:kern w:val="0"/>
          <w:sz w:val="28"/>
          <w:szCs w:val="28"/>
        </w:rPr>
        <w:t>单位（公章）：</w:t>
      </w:r>
    </w:p>
    <w:p w14:paraId="43CAF2A7">
      <w:pPr>
        <w:spacing w:line="400" w:lineRule="exact"/>
        <w:ind w:firstLine="2100" w:firstLineChars="750"/>
        <w:rPr>
          <w:rFonts w:ascii="宋体" w:hAnsi="宋体" w:cs="宋体"/>
          <w:color w:val="000000"/>
          <w:kern w:val="0"/>
          <w:sz w:val="28"/>
          <w:szCs w:val="28"/>
          <w:u w:val="single"/>
          <w:lang w:val="zh-CN"/>
        </w:rPr>
      </w:pPr>
      <w:r>
        <w:rPr>
          <w:rFonts w:hint="eastAsia" w:ascii="宋体" w:hAnsi="宋体" w:cs="宋体"/>
          <w:color w:val="000000"/>
          <w:kern w:val="0"/>
          <w:sz w:val="28"/>
          <w:szCs w:val="28"/>
          <w:lang w:val="zh-CN"/>
        </w:rPr>
        <w:t>法定代表人（或者被委托人）签字：</w:t>
      </w:r>
    </w:p>
    <w:p w14:paraId="179C2586">
      <w:pPr>
        <w:spacing w:line="400" w:lineRule="exact"/>
        <w:ind w:left="1401" w:leftChars="667" w:firstLine="3780" w:firstLineChars="1350"/>
        <w:rPr>
          <w:rFonts w:ascii="宋体" w:hAnsi="宋体" w:cs="宋体"/>
          <w:color w:val="000000"/>
          <w:kern w:val="0"/>
          <w:sz w:val="28"/>
          <w:szCs w:val="28"/>
          <w:lang w:val="zh-CN"/>
        </w:rPr>
      </w:pPr>
      <w:r>
        <w:rPr>
          <w:rFonts w:hint="eastAsia" w:ascii="宋体" w:hAnsi="宋体" w:cs="宋体"/>
          <w:color w:val="000000"/>
          <w:kern w:val="0"/>
          <w:sz w:val="28"/>
          <w:szCs w:val="28"/>
          <w:lang w:val="zh-CN"/>
        </w:rPr>
        <w:t>联系电话：</w:t>
      </w:r>
    </w:p>
    <w:p w14:paraId="6F47AA97">
      <w:pPr>
        <w:spacing w:line="400" w:lineRule="exact"/>
        <w:ind w:left="1401" w:leftChars="667" w:firstLine="3780" w:firstLineChars="1350"/>
        <w:rPr>
          <w:rFonts w:ascii="宋体" w:hAnsi="宋体" w:cs="宋体"/>
          <w:color w:val="000000"/>
          <w:kern w:val="0"/>
          <w:sz w:val="28"/>
          <w:szCs w:val="28"/>
          <w:lang w:val="zh-CN"/>
        </w:rPr>
      </w:pPr>
      <w:r>
        <w:rPr>
          <w:rFonts w:hint="eastAsia" w:ascii="宋体" w:hAnsi="宋体" w:cs="宋体"/>
          <w:color w:val="000000"/>
          <w:kern w:val="0"/>
          <w:sz w:val="28"/>
          <w:szCs w:val="28"/>
          <w:lang w:val="zh-CN"/>
        </w:rPr>
        <w:t>签署日期：</w:t>
      </w:r>
    </w:p>
    <w:p w14:paraId="1AA1D2DE">
      <w:pPr>
        <w:spacing w:line="400" w:lineRule="exact"/>
        <w:jc w:val="center"/>
        <w:rPr>
          <w:rFonts w:hint="eastAsia" w:ascii="宋体" w:hAnsi="宋体" w:cs="宋体"/>
          <w:color w:val="000000"/>
          <w:kern w:val="0"/>
          <w:sz w:val="28"/>
          <w:szCs w:val="28"/>
          <w:lang w:val="zh-CN"/>
        </w:rPr>
      </w:pPr>
      <w:r>
        <w:rPr>
          <w:rFonts w:hint="eastAsia" w:ascii="宋体" w:hAnsi="宋体" w:cs="宋体"/>
          <w:color w:val="000000"/>
          <w:kern w:val="0"/>
          <w:sz w:val="28"/>
          <w:szCs w:val="28"/>
          <w:lang w:val="zh-CN"/>
        </w:rPr>
        <w:t>（单位需加盖公章，被委托人签字的提交授权委托书）</w:t>
      </w:r>
    </w:p>
    <w:p w14:paraId="74B877D5">
      <w:pPr>
        <w:pStyle w:val="2"/>
        <w:rPr>
          <w:rFonts w:hint="eastAsia" w:ascii="宋体" w:hAnsi="宋体" w:cs="宋体"/>
          <w:color w:val="000000"/>
          <w:kern w:val="0"/>
          <w:sz w:val="28"/>
          <w:szCs w:val="28"/>
          <w:lang w:val="zh-CN"/>
        </w:rPr>
      </w:pPr>
    </w:p>
    <w:p w14:paraId="51C6FC07">
      <w:pPr>
        <w:rPr>
          <w:rFonts w:hint="eastAsia" w:ascii="黑体" w:hAnsi="黑体" w:eastAsia="黑体"/>
          <w:sz w:val="28"/>
          <w:szCs w:val="28"/>
        </w:rPr>
      </w:pPr>
      <w:r>
        <w:rPr>
          <w:rFonts w:hint="eastAsia" w:ascii="黑体" w:hAnsi="黑体" w:eastAsia="黑体"/>
          <w:sz w:val="28"/>
          <w:szCs w:val="28"/>
        </w:rPr>
        <w:br w:type="page"/>
      </w:r>
    </w:p>
    <w:p w14:paraId="6ACB052C">
      <w:pPr>
        <w:pStyle w:val="3"/>
        <w:jc w:val="left"/>
        <w:rPr>
          <w:rFonts w:ascii="黑体" w:hAnsi="黑体" w:eastAsia="黑体"/>
          <w:sz w:val="28"/>
          <w:szCs w:val="28"/>
        </w:rPr>
      </w:pPr>
      <w:r>
        <w:rPr>
          <w:rFonts w:hint="eastAsia" w:ascii="黑体" w:hAnsi="黑体" w:eastAsia="黑体"/>
          <w:sz w:val="28"/>
          <w:szCs w:val="28"/>
        </w:rPr>
        <w:t>一、单位基本情况</w:t>
      </w:r>
    </w:p>
    <w:tbl>
      <w:tblPr>
        <w:tblStyle w:val="9"/>
        <w:tblW w:w="91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263"/>
        <w:gridCol w:w="1176"/>
        <w:gridCol w:w="1132"/>
        <w:gridCol w:w="1877"/>
        <w:gridCol w:w="2736"/>
      </w:tblGrid>
      <w:tr w14:paraId="7BF9D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9184" w:type="dxa"/>
            <w:gridSpan w:val="5"/>
            <w:vAlign w:val="center"/>
          </w:tcPr>
          <w:p w14:paraId="7E7C39D5">
            <w:pPr>
              <w:jc w:val="center"/>
              <w:rPr>
                <w:rFonts w:ascii="仿宋_GB2312" w:hAnsi="仿宋_GB2312" w:eastAsia="仿宋_GB2312" w:cs="仿宋_GB2312"/>
                <w:szCs w:val="21"/>
              </w:rPr>
            </w:pPr>
            <w:r>
              <w:rPr>
                <w:rFonts w:hint="eastAsia" w:ascii="黑体" w:hAnsi="黑体" w:eastAsia="黑体"/>
                <w:sz w:val="24"/>
              </w:rPr>
              <w:t>单位信息</w:t>
            </w:r>
          </w:p>
        </w:tc>
      </w:tr>
      <w:tr w14:paraId="17CEE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2263" w:type="dxa"/>
            <w:vAlign w:val="center"/>
          </w:tcPr>
          <w:p w14:paraId="7FEEC7B7">
            <w:pPr>
              <w:ind w:right="-107" w:rightChars="-51"/>
              <w:rPr>
                <w:rFonts w:ascii="仿宋_GB2312" w:hAnsi="仿宋_GB2312" w:eastAsia="仿宋_GB2312" w:cs="仿宋_GB2312"/>
                <w:szCs w:val="21"/>
              </w:rPr>
            </w:pPr>
            <w:r>
              <w:rPr>
                <w:rFonts w:hint="eastAsia" w:ascii="仿宋_GB2312" w:hAnsi="仿宋_GB2312" w:eastAsia="仿宋_GB2312" w:cs="仿宋_GB2312"/>
                <w:szCs w:val="21"/>
              </w:rPr>
              <w:t>单位名称</w:t>
            </w:r>
          </w:p>
        </w:tc>
        <w:tc>
          <w:tcPr>
            <w:tcW w:w="6921" w:type="dxa"/>
            <w:gridSpan w:val="4"/>
            <w:vAlign w:val="center"/>
          </w:tcPr>
          <w:p w14:paraId="2A0276AB">
            <w:pPr>
              <w:rPr>
                <w:rFonts w:ascii="仿宋_GB2312" w:hAnsi="仿宋_GB2312" w:eastAsia="仿宋_GB2312" w:cs="仿宋_GB2312"/>
                <w:szCs w:val="21"/>
              </w:rPr>
            </w:pPr>
            <w:r>
              <w:rPr>
                <w:rFonts w:hint="eastAsia" w:ascii="仿宋_GB2312" w:hAnsi="仿宋_GB2312" w:eastAsia="仿宋_GB2312" w:cs="仿宋_GB2312"/>
                <w:color w:val="0000FF"/>
              </w:rPr>
              <w:t>必填 自动填充</w:t>
            </w:r>
          </w:p>
        </w:tc>
      </w:tr>
      <w:tr w14:paraId="62C57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2263" w:type="dxa"/>
            <w:vAlign w:val="center"/>
          </w:tcPr>
          <w:p w14:paraId="1065C120">
            <w:pPr>
              <w:ind w:right="-107" w:rightChars="-51"/>
              <w:rPr>
                <w:rFonts w:ascii="仿宋_GB2312" w:hAnsi="仿宋_GB2312" w:eastAsia="仿宋_GB2312" w:cs="仿宋_GB2312"/>
                <w:szCs w:val="21"/>
              </w:rPr>
            </w:pPr>
            <w:r>
              <w:rPr>
                <w:rFonts w:hint="eastAsia" w:ascii="仿宋_GB2312" w:hAnsi="仿宋_GB2312" w:eastAsia="仿宋_GB2312" w:cs="仿宋_GB2312"/>
                <w:szCs w:val="21"/>
              </w:rPr>
              <w:t>单位地址</w:t>
            </w:r>
          </w:p>
        </w:tc>
        <w:tc>
          <w:tcPr>
            <w:tcW w:w="6921" w:type="dxa"/>
            <w:gridSpan w:val="4"/>
            <w:vAlign w:val="center"/>
          </w:tcPr>
          <w:p w14:paraId="077ECCC5">
            <w:pPr>
              <w:rPr>
                <w:rFonts w:ascii="仿宋_GB2312" w:hAnsi="仿宋_GB2312" w:eastAsia="仿宋_GB2312" w:cs="仿宋_GB2312"/>
                <w:szCs w:val="21"/>
              </w:rPr>
            </w:pPr>
            <w:r>
              <w:rPr>
                <w:rFonts w:hint="eastAsia" w:ascii="仿宋_GB2312" w:hAnsi="仿宋_GB2312" w:eastAsia="仿宋_GB2312" w:cs="仿宋_GB2312"/>
                <w:color w:val="0000FF"/>
              </w:rPr>
              <w:t>必填</w:t>
            </w:r>
          </w:p>
        </w:tc>
      </w:tr>
      <w:tr w14:paraId="267DB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0" w:hRule="exact"/>
          <w:jc w:val="center"/>
        </w:trPr>
        <w:tc>
          <w:tcPr>
            <w:tcW w:w="2263" w:type="dxa"/>
            <w:vAlign w:val="center"/>
          </w:tcPr>
          <w:p w14:paraId="277C971B">
            <w:pPr>
              <w:ind w:right="-107" w:rightChars="-51"/>
              <w:rPr>
                <w:rFonts w:ascii="仿宋_GB2312" w:hAnsi="仿宋_GB2312" w:eastAsia="仿宋_GB2312" w:cs="仿宋_GB2312"/>
                <w:szCs w:val="21"/>
              </w:rPr>
            </w:pPr>
            <w:r>
              <w:rPr>
                <w:rFonts w:hint="eastAsia" w:ascii="仿宋_GB2312" w:hAnsi="仿宋_GB2312" w:eastAsia="仿宋_GB2312" w:cs="仿宋_GB2312"/>
                <w:szCs w:val="21"/>
              </w:rPr>
              <w:t>单位注册资本（万元）</w:t>
            </w:r>
          </w:p>
        </w:tc>
        <w:tc>
          <w:tcPr>
            <w:tcW w:w="2308" w:type="dxa"/>
            <w:gridSpan w:val="2"/>
            <w:vAlign w:val="center"/>
          </w:tcPr>
          <w:p w14:paraId="4BEE82B6">
            <w:pPr>
              <w:rPr>
                <w:rFonts w:hint="eastAsia" w:ascii="仿宋_GB2312" w:hAnsi="仿宋_GB2312" w:eastAsia="仿宋_GB2312" w:cs="仿宋_GB2312"/>
                <w:szCs w:val="21"/>
                <w:lang w:eastAsia="zh-CN"/>
              </w:rPr>
            </w:pPr>
            <w:r>
              <w:rPr>
                <w:rFonts w:hint="eastAsia" w:ascii="仿宋_GB2312" w:hAnsi="仿宋_GB2312" w:eastAsia="仿宋_GB2312" w:cs="仿宋_GB2312"/>
                <w:color w:val="0000FF"/>
                <w:lang w:val="en-US" w:eastAsia="zh-CN"/>
              </w:rPr>
              <w:t>选填（说明：分公司可不填写注册资本）</w:t>
            </w:r>
          </w:p>
        </w:tc>
        <w:tc>
          <w:tcPr>
            <w:tcW w:w="1877" w:type="dxa"/>
            <w:vAlign w:val="center"/>
          </w:tcPr>
          <w:p w14:paraId="11085E43">
            <w:pPr>
              <w:ind w:right="-155" w:rightChars="-74"/>
              <w:rPr>
                <w:rFonts w:ascii="仿宋_GB2312" w:hAnsi="仿宋_GB2312" w:eastAsia="仿宋_GB2312" w:cs="仿宋_GB2312"/>
                <w:szCs w:val="21"/>
              </w:rPr>
            </w:pPr>
            <w:r>
              <w:rPr>
                <w:rFonts w:hint="eastAsia" w:ascii="仿宋_GB2312" w:hAnsi="仿宋_GB2312" w:eastAsia="仿宋_GB2312" w:cs="仿宋_GB2312"/>
                <w:szCs w:val="21"/>
              </w:rPr>
              <w:t>注册时间</w:t>
            </w:r>
          </w:p>
        </w:tc>
        <w:tc>
          <w:tcPr>
            <w:tcW w:w="2736" w:type="dxa"/>
            <w:vAlign w:val="center"/>
          </w:tcPr>
          <w:p w14:paraId="1305842D">
            <w:pPr>
              <w:adjustRightInd w:val="0"/>
              <w:snapToGrid w:val="0"/>
              <w:spacing w:before="48" w:beforeLines="20"/>
              <w:rPr>
                <w:rFonts w:ascii="仿宋_GB2312" w:hAnsi="仿宋_GB2312" w:eastAsia="仿宋_GB2312" w:cs="仿宋_GB2312"/>
                <w:szCs w:val="21"/>
              </w:rPr>
            </w:pPr>
            <w:r>
              <w:rPr>
                <w:rFonts w:hint="eastAsia" w:ascii="仿宋_GB2312" w:hAnsi="仿宋_GB2312" w:eastAsia="仿宋_GB2312" w:cs="仿宋_GB2312"/>
                <w:color w:val="0000FF"/>
              </w:rPr>
              <w:t>必填</w:t>
            </w:r>
          </w:p>
        </w:tc>
      </w:tr>
      <w:tr w14:paraId="50C17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exact"/>
          <w:jc w:val="center"/>
        </w:trPr>
        <w:tc>
          <w:tcPr>
            <w:tcW w:w="2263" w:type="dxa"/>
            <w:vAlign w:val="center"/>
          </w:tcPr>
          <w:p w14:paraId="05D1A274">
            <w:pPr>
              <w:ind w:right="-107" w:rightChars="-51"/>
              <w:rPr>
                <w:rFonts w:ascii="仿宋_GB2312" w:hAnsi="仿宋_GB2312" w:eastAsia="仿宋_GB2312" w:cs="仿宋_GB2312"/>
                <w:szCs w:val="21"/>
              </w:rPr>
            </w:pPr>
            <w:r>
              <w:rPr>
                <w:rFonts w:hint="eastAsia" w:ascii="仿宋_GB2312" w:hAnsi="仿宋_GB2312" w:eastAsia="仿宋_GB2312" w:cs="仿宋_GB2312"/>
                <w:szCs w:val="21"/>
              </w:rPr>
              <w:t>注册所在区</w:t>
            </w:r>
          </w:p>
        </w:tc>
        <w:tc>
          <w:tcPr>
            <w:tcW w:w="2308" w:type="dxa"/>
            <w:gridSpan w:val="2"/>
            <w:vAlign w:val="center"/>
          </w:tcPr>
          <w:p w14:paraId="46693B61">
            <w:pPr>
              <w:widowControl/>
              <w:rPr>
                <w:rFonts w:ascii="仿宋_GB2312" w:hAnsi="仿宋_GB2312" w:eastAsia="仿宋_GB2312" w:cs="仿宋_GB2312"/>
                <w:szCs w:val="21"/>
              </w:rPr>
            </w:pPr>
            <w:r>
              <w:rPr>
                <w:rFonts w:hint="eastAsia" w:ascii="仿宋_GB2312" w:hAnsi="仿宋_GB2312" w:eastAsia="仿宋_GB2312" w:cs="仿宋_GB2312"/>
                <w:color w:val="0000FF"/>
              </w:rPr>
              <w:t>（</w:t>
            </w:r>
            <w:r>
              <w:rPr>
                <w:rFonts w:hint="eastAsia" w:ascii="仿宋_GB2312" w:hAnsi="仿宋_GB2312" w:eastAsia="仿宋_GB2312" w:cs="仿宋_GB2312"/>
                <w:color w:val="0000FF"/>
                <w:szCs w:val="22"/>
              </w:rPr>
              <w:t>提供标准选项</w:t>
            </w:r>
            <w:r>
              <w:rPr>
                <w:rFonts w:hint="eastAsia" w:ascii="仿宋_GB2312" w:hAnsi="仿宋_GB2312" w:eastAsia="仿宋_GB2312" w:cs="仿宋_GB2312"/>
                <w:color w:val="0000FF"/>
              </w:rPr>
              <w:t>）必填</w:t>
            </w:r>
          </w:p>
        </w:tc>
        <w:tc>
          <w:tcPr>
            <w:tcW w:w="1877" w:type="dxa"/>
            <w:vAlign w:val="center"/>
          </w:tcPr>
          <w:p w14:paraId="0A132F62">
            <w:pPr>
              <w:ind w:right="-107" w:rightChars="-51"/>
              <w:rPr>
                <w:rFonts w:ascii="仿宋_GB2312" w:hAnsi="仿宋_GB2312" w:eastAsia="仿宋_GB2312" w:cs="仿宋_GB2312"/>
                <w:spacing w:val="-8"/>
                <w:szCs w:val="21"/>
              </w:rPr>
            </w:pPr>
            <w:r>
              <w:rPr>
                <w:rFonts w:hint="eastAsia" w:ascii="仿宋_GB2312" w:hAnsi="仿宋_GB2312" w:eastAsia="仿宋_GB2312" w:cs="仿宋_GB2312"/>
                <w:szCs w:val="21"/>
              </w:rPr>
              <w:t>注册所在街道</w:t>
            </w:r>
          </w:p>
        </w:tc>
        <w:tc>
          <w:tcPr>
            <w:tcW w:w="2736" w:type="dxa"/>
            <w:vAlign w:val="center"/>
          </w:tcPr>
          <w:p w14:paraId="2D6F9B20">
            <w:pPr>
              <w:rPr>
                <w:rFonts w:ascii="仿宋_GB2312" w:hAnsi="仿宋_GB2312" w:eastAsia="仿宋_GB2312" w:cs="仿宋_GB2312"/>
                <w:szCs w:val="21"/>
              </w:rPr>
            </w:pPr>
            <w:r>
              <w:rPr>
                <w:rFonts w:hint="eastAsia" w:ascii="仿宋_GB2312" w:hAnsi="仿宋_GB2312" w:eastAsia="仿宋_GB2312" w:cs="仿宋_GB2312"/>
                <w:color w:val="0000FF"/>
              </w:rPr>
              <w:t>必填（100字）</w:t>
            </w:r>
          </w:p>
        </w:tc>
      </w:tr>
      <w:tr w14:paraId="3EE96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exact"/>
          <w:jc w:val="center"/>
        </w:trPr>
        <w:tc>
          <w:tcPr>
            <w:tcW w:w="2263" w:type="dxa"/>
            <w:vAlign w:val="center"/>
          </w:tcPr>
          <w:p w14:paraId="1F915810">
            <w:pPr>
              <w:ind w:right="-107" w:rightChars="-51"/>
              <w:rPr>
                <w:rFonts w:ascii="仿宋_GB2312" w:hAnsi="仿宋_GB2312" w:eastAsia="仿宋_GB2312" w:cs="仿宋_GB2312"/>
                <w:szCs w:val="21"/>
              </w:rPr>
            </w:pPr>
            <w:r>
              <w:rPr>
                <w:rFonts w:hint="eastAsia" w:ascii="仿宋_GB2312" w:hAnsi="仿宋_GB2312" w:eastAsia="仿宋_GB2312" w:cs="仿宋_GB2312"/>
                <w:szCs w:val="21"/>
              </w:rPr>
              <w:t>统一社会信用代码</w:t>
            </w:r>
          </w:p>
        </w:tc>
        <w:tc>
          <w:tcPr>
            <w:tcW w:w="2308" w:type="dxa"/>
            <w:gridSpan w:val="2"/>
            <w:vAlign w:val="center"/>
          </w:tcPr>
          <w:p w14:paraId="56B00CF3">
            <w:pPr>
              <w:widowControl/>
              <w:rPr>
                <w:rFonts w:ascii="仿宋_GB2312" w:hAnsi="仿宋_GB2312" w:eastAsia="仿宋_GB2312" w:cs="仿宋_GB2312"/>
                <w:color w:val="0000FF"/>
              </w:rPr>
            </w:pPr>
            <w:r>
              <w:rPr>
                <w:rFonts w:hint="eastAsia" w:ascii="仿宋_GB2312" w:hAnsi="仿宋_GB2312" w:eastAsia="仿宋_GB2312" w:cs="仿宋_GB2312"/>
                <w:color w:val="0000FF"/>
              </w:rPr>
              <w:t>必填 自动填充</w:t>
            </w:r>
          </w:p>
        </w:tc>
        <w:tc>
          <w:tcPr>
            <w:tcW w:w="1877" w:type="dxa"/>
            <w:vAlign w:val="center"/>
          </w:tcPr>
          <w:p w14:paraId="789BEFC8">
            <w:pPr>
              <w:ind w:right="-107" w:rightChars="-51"/>
              <w:rPr>
                <w:rFonts w:ascii="仿宋_GB2312" w:hAnsi="仿宋_GB2312" w:eastAsia="仿宋_GB2312" w:cs="仿宋_GB2312"/>
                <w:spacing w:val="-8"/>
                <w:szCs w:val="21"/>
              </w:rPr>
            </w:pPr>
            <w:r>
              <w:rPr>
                <w:rFonts w:hint="eastAsia" w:ascii="仿宋_GB2312" w:hAnsi="仿宋_GB2312" w:eastAsia="仿宋_GB2312" w:cs="仿宋_GB2312"/>
                <w:szCs w:val="21"/>
              </w:rPr>
              <w:t>组织机构代码</w:t>
            </w:r>
          </w:p>
        </w:tc>
        <w:tc>
          <w:tcPr>
            <w:tcW w:w="2736" w:type="dxa"/>
            <w:vAlign w:val="center"/>
          </w:tcPr>
          <w:p w14:paraId="647069C8">
            <w:pPr>
              <w:rPr>
                <w:rFonts w:ascii="仿宋_GB2312" w:hAnsi="仿宋_GB2312" w:eastAsia="仿宋_GB2312" w:cs="仿宋_GB2312"/>
                <w:szCs w:val="21"/>
              </w:rPr>
            </w:pPr>
            <w:r>
              <w:rPr>
                <w:rFonts w:hint="eastAsia" w:ascii="仿宋_GB2312" w:hAnsi="仿宋_GB2312" w:eastAsia="仿宋_GB2312" w:cs="仿宋_GB2312"/>
                <w:color w:val="0000FF"/>
              </w:rPr>
              <w:t>必填</w:t>
            </w:r>
          </w:p>
        </w:tc>
      </w:tr>
      <w:tr w14:paraId="23A64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0" w:hRule="exact"/>
          <w:jc w:val="center"/>
        </w:trPr>
        <w:tc>
          <w:tcPr>
            <w:tcW w:w="2263" w:type="dxa"/>
            <w:vAlign w:val="center"/>
          </w:tcPr>
          <w:p w14:paraId="1B82081A">
            <w:pPr>
              <w:jc w:val="left"/>
              <w:rPr>
                <w:rFonts w:ascii="仿宋_GB2312" w:hAnsi="仿宋_GB2312" w:eastAsia="仿宋_GB2312" w:cs="仿宋_GB2312"/>
                <w:szCs w:val="21"/>
              </w:rPr>
            </w:pPr>
            <w:r>
              <w:rPr>
                <w:rFonts w:hint="eastAsia" w:ascii="仿宋_GB2312" w:hAnsi="仿宋_GB2312" w:eastAsia="仿宋_GB2312" w:cs="仿宋_GB2312"/>
                <w:szCs w:val="21"/>
              </w:rPr>
              <w:t>营业执照注册号或商事登记证号</w:t>
            </w:r>
          </w:p>
        </w:tc>
        <w:tc>
          <w:tcPr>
            <w:tcW w:w="6921" w:type="dxa"/>
            <w:gridSpan w:val="4"/>
            <w:vAlign w:val="center"/>
          </w:tcPr>
          <w:p w14:paraId="3739FAAE">
            <w:pPr>
              <w:jc w:val="left"/>
              <w:rPr>
                <w:rFonts w:ascii="仿宋_GB2312" w:hAnsi="仿宋_GB2312" w:eastAsia="仿宋_GB2312" w:cs="仿宋_GB2312"/>
                <w:szCs w:val="21"/>
              </w:rPr>
            </w:pPr>
            <w:r>
              <w:rPr>
                <w:rFonts w:hint="eastAsia" w:ascii="仿宋_GB2312" w:hAnsi="仿宋_GB2312" w:eastAsia="仿宋_GB2312" w:cs="仿宋_GB2312"/>
                <w:color w:val="0000FF"/>
              </w:rPr>
              <w:t>必填</w:t>
            </w:r>
          </w:p>
        </w:tc>
      </w:tr>
      <w:tr w14:paraId="0AE91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12" w:hRule="exact"/>
          <w:jc w:val="center"/>
        </w:trPr>
        <w:tc>
          <w:tcPr>
            <w:tcW w:w="2263" w:type="dxa"/>
            <w:vAlign w:val="center"/>
          </w:tcPr>
          <w:p w14:paraId="3DD92BCC">
            <w:pPr>
              <w:ind w:right="-155" w:rightChars="-74"/>
              <w:jc w:val="center"/>
              <w:rPr>
                <w:rFonts w:hint="eastAsia" w:ascii="仿宋_GB2312" w:hAnsi="仿宋_GB2312" w:eastAsia="仿宋_GB2312" w:cs="仿宋_GB2312"/>
                <w:szCs w:val="21"/>
              </w:rPr>
            </w:pPr>
            <w:r>
              <w:rPr>
                <w:rFonts w:hint="eastAsia" w:ascii="仿宋_GB2312" w:hAnsi="仿宋_GB2312" w:eastAsia="仿宋_GB2312" w:cs="仿宋_GB2312"/>
                <w:szCs w:val="21"/>
              </w:rPr>
              <w:t>高新技术企业</w:t>
            </w:r>
          </w:p>
        </w:tc>
        <w:tc>
          <w:tcPr>
            <w:tcW w:w="2308" w:type="dxa"/>
            <w:gridSpan w:val="2"/>
            <w:vAlign w:val="center"/>
          </w:tcPr>
          <w:p w14:paraId="728AF748">
            <w:pPr>
              <w:adjustRightInd w:val="0"/>
              <w:snapToGrid w:val="0"/>
              <w:spacing w:before="48" w:beforeLines="20"/>
              <w:rPr>
                <w:rFonts w:hint="eastAsia" w:ascii="仿宋_GB2312" w:hAnsi="仿宋_GB2312" w:eastAsia="仿宋_GB2312" w:cs="仿宋_GB2312"/>
                <w:sz w:val="18"/>
                <w:szCs w:val="18"/>
              </w:rPr>
            </w:pPr>
            <w:r>
              <w:rPr>
                <w:rFonts w:hint="eastAsia" w:ascii="仿宋_GB2312" w:hAnsi="仿宋_GB2312" w:eastAsia="仿宋_GB2312" w:cs="仿宋_GB2312"/>
                <w:szCs w:val="21"/>
              </w:rPr>
              <w:t>□否    □是</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color w:val="0000FF"/>
                <w:lang w:val="en-US" w:eastAsia="zh-CN"/>
              </w:rPr>
              <w:t>选</w:t>
            </w:r>
            <w:r>
              <w:rPr>
                <w:rFonts w:hint="eastAsia" w:ascii="仿宋_GB2312" w:hAnsi="仿宋_GB2312" w:eastAsia="仿宋_GB2312" w:cs="仿宋_GB2312"/>
                <w:color w:val="0000FF"/>
              </w:rPr>
              <w:t>填</w:t>
            </w:r>
          </w:p>
        </w:tc>
        <w:tc>
          <w:tcPr>
            <w:tcW w:w="1877" w:type="dxa"/>
            <w:vAlign w:val="center"/>
          </w:tcPr>
          <w:p w14:paraId="581F5B1F">
            <w:pPr>
              <w:ind w:right="-155" w:rightChars="-74"/>
              <w:rPr>
                <w:rFonts w:hint="eastAsia" w:ascii="仿宋_GB2312" w:hAnsi="仿宋_GB2312" w:eastAsia="仿宋_GB2312" w:cs="仿宋_GB2312"/>
                <w:sz w:val="18"/>
                <w:szCs w:val="18"/>
              </w:rPr>
            </w:pPr>
            <w:r>
              <w:rPr>
                <w:rFonts w:hint="eastAsia" w:ascii="仿宋_GB2312" w:hAnsi="仿宋_GB2312" w:eastAsia="仿宋_GB2312" w:cs="仿宋_GB2312"/>
                <w:szCs w:val="21"/>
                <w:lang w:eastAsia="zh-CN"/>
              </w:rPr>
              <w:t>专精特新中小企业</w:t>
            </w:r>
          </w:p>
        </w:tc>
        <w:tc>
          <w:tcPr>
            <w:tcW w:w="2736" w:type="dxa"/>
            <w:vAlign w:val="center"/>
          </w:tcPr>
          <w:p w14:paraId="01958DE1">
            <w:pPr>
              <w:rPr>
                <w:rFonts w:hint="eastAsia" w:ascii="仿宋_GB2312" w:hAnsi="仿宋_GB2312" w:eastAsia="仿宋_GB2312" w:cs="仿宋_GB2312"/>
                <w:szCs w:val="21"/>
              </w:rPr>
            </w:pPr>
            <w:r>
              <w:rPr>
                <w:rFonts w:hint="eastAsia" w:ascii="仿宋_GB2312" w:hAnsi="仿宋_GB2312" w:eastAsia="仿宋_GB2312" w:cs="仿宋_GB2312"/>
                <w:szCs w:val="21"/>
              </w:rPr>
              <w:t>□否    □是</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color w:val="0000FF"/>
              </w:rPr>
              <w:t>必填</w:t>
            </w:r>
          </w:p>
        </w:tc>
      </w:tr>
      <w:tr w14:paraId="0074F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12" w:hRule="exact"/>
          <w:jc w:val="center"/>
        </w:trPr>
        <w:tc>
          <w:tcPr>
            <w:tcW w:w="2263" w:type="dxa"/>
            <w:vAlign w:val="center"/>
          </w:tcPr>
          <w:p w14:paraId="124E737E">
            <w:pPr>
              <w:ind w:right="-155" w:rightChars="-74"/>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创新型中小企业</w:t>
            </w:r>
          </w:p>
        </w:tc>
        <w:tc>
          <w:tcPr>
            <w:tcW w:w="2308" w:type="dxa"/>
            <w:gridSpan w:val="2"/>
            <w:vAlign w:val="center"/>
          </w:tcPr>
          <w:p w14:paraId="4683E6CF">
            <w:pPr>
              <w:adjustRightInd w:val="0"/>
              <w:snapToGrid w:val="0"/>
              <w:spacing w:before="48" w:beforeLines="20"/>
              <w:jc w:val="left"/>
              <w:rPr>
                <w:rFonts w:hint="eastAsia" w:ascii="仿宋_GB2312" w:hAnsi="仿宋_GB2312" w:eastAsia="仿宋_GB2312" w:cs="仿宋_GB2312"/>
                <w:sz w:val="21"/>
                <w:szCs w:val="21"/>
              </w:rPr>
            </w:pPr>
            <w:r>
              <w:rPr>
                <w:rFonts w:hint="eastAsia" w:ascii="仿宋_GB2312" w:hAnsi="仿宋_GB2312" w:eastAsia="仿宋_GB2312" w:cs="仿宋_GB2312"/>
                <w:szCs w:val="21"/>
              </w:rPr>
              <w:t>□否    □是</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color w:val="0000FF"/>
                <w:szCs w:val="21"/>
              </w:rPr>
              <w:t>必填</w:t>
            </w:r>
          </w:p>
        </w:tc>
        <w:tc>
          <w:tcPr>
            <w:tcW w:w="1877" w:type="dxa"/>
            <w:vAlign w:val="center"/>
          </w:tcPr>
          <w:p w14:paraId="2C8E4356">
            <w:pPr>
              <w:ind w:right="-155" w:rightChars="-74"/>
              <w:rPr>
                <w:rFonts w:hint="eastAsia" w:ascii="仿宋_GB2312" w:hAnsi="仿宋_GB2312" w:eastAsia="仿宋_GB2312" w:cs="仿宋_GB2312"/>
                <w:sz w:val="18"/>
                <w:szCs w:val="18"/>
              </w:rPr>
            </w:pPr>
            <w:r>
              <w:rPr>
                <w:rFonts w:hint="eastAsia" w:ascii="仿宋_GB2312" w:hAnsi="仿宋_GB2312" w:eastAsia="仿宋_GB2312" w:cs="仿宋_GB2312"/>
                <w:szCs w:val="21"/>
                <w:lang w:eastAsia="zh-CN"/>
              </w:rPr>
              <w:t>专精特新“小巨人”</w:t>
            </w:r>
          </w:p>
        </w:tc>
        <w:tc>
          <w:tcPr>
            <w:tcW w:w="2736" w:type="dxa"/>
            <w:vAlign w:val="center"/>
          </w:tcPr>
          <w:p w14:paraId="5D07B680">
            <w:pPr>
              <w:rPr>
                <w:rFonts w:hint="eastAsia" w:ascii="仿宋_GB2312" w:hAnsi="仿宋_GB2312" w:eastAsia="仿宋_GB2312" w:cs="仿宋_GB2312"/>
                <w:szCs w:val="21"/>
              </w:rPr>
            </w:pPr>
            <w:r>
              <w:rPr>
                <w:rFonts w:hint="eastAsia" w:ascii="仿宋_GB2312" w:hAnsi="仿宋_GB2312" w:eastAsia="仿宋_GB2312" w:cs="仿宋_GB2312"/>
                <w:szCs w:val="21"/>
              </w:rPr>
              <w:t>□否    □是</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color w:val="0000FF"/>
              </w:rPr>
              <w:t>必填</w:t>
            </w:r>
          </w:p>
        </w:tc>
      </w:tr>
      <w:tr w14:paraId="256C1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12" w:hRule="exact"/>
          <w:jc w:val="center"/>
        </w:trPr>
        <w:tc>
          <w:tcPr>
            <w:tcW w:w="2263" w:type="dxa"/>
            <w:vAlign w:val="center"/>
          </w:tcPr>
          <w:p w14:paraId="064D4CFF">
            <w:pPr>
              <w:ind w:right="-155" w:rightChars="-74"/>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其他类型企业（选填）</w:t>
            </w:r>
          </w:p>
        </w:tc>
        <w:tc>
          <w:tcPr>
            <w:tcW w:w="6921" w:type="dxa"/>
            <w:gridSpan w:val="4"/>
            <w:vAlign w:val="center"/>
          </w:tcPr>
          <w:p w14:paraId="6788CCAF">
            <w:pPr>
              <w:adjustRightInd w:val="0"/>
              <w:snapToGrid w:val="0"/>
              <w:spacing w:before="48" w:beforeLines="20"/>
              <w:jc w:val="left"/>
              <w:rPr>
                <w:rFonts w:hint="eastAsia" w:ascii="仿宋_GB2312" w:hAnsi="仿宋_GB2312" w:eastAsia="仿宋_GB2312" w:cs="仿宋_GB2312"/>
                <w:szCs w:val="21"/>
              </w:rPr>
            </w:pP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种子型企业</w:t>
            </w:r>
            <w:r>
              <w:rPr>
                <w:rFonts w:hint="eastAsia" w:ascii="仿宋_GB2312" w:hAnsi="仿宋_GB2312" w:eastAsia="仿宋_GB2312" w:cs="仿宋_GB2312"/>
                <w:szCs w:val="21"/>
              </w:rPr>
              <w:t xml:space="preserve">    </w:t>
            </w:r>
          </w:p>
          <w:p w14:paraId="0A309B68">
            <w:pPr>
              <w:adjustRightInd w:val="0"/>
              <w:snapToGrid w:val="0"/>
              <w:spacing w:before="48" w:beforeLines="20"/>
              <w:jc w:val="lef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瞪羚企业</w:t>
            </w:r>
          </w:p>
          <w:p w14:paraId="65957AB1">
            <w:pPr>
              <w:adjustRightInd w:val="0"/>
              <w:snapToGrid w:val="0"/>
              <w:spacing w:before="48" w:beforeLines="20"/>
              <w:jc w:val="lef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雏鹰企业</w:t>
            </w:r>
          </w:p>
          <w:p w14:paraId="10562B1E">
            <w:pPr>
              <w:rPr>
                <w:rFonts w:hint="eastAsia" w:ascii="仿宋_GB2312" w:hAnsi="仿宋_GB2312" w:eastAsia="仿宋_GB2312" w:cs="仿宋_GB2312"/>
                <w:szCs w:val="21"/>
              </w:rPr>
            </w:pP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独角兽企业</w:t>
            </w:r>
          </w:p>
        </w:tc>
      </w:tr>
      <w:tr w14:paraId="59849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04" w:hRule="exact"/>
          <w:jc w:val="center"/>
        </w:trPr>
        <w:tc>
          <w:tcPr>
            <w:tcW w:w="2263" w:type="dxa"/>
            <w:vAlign w:val="center"/>
          </w:tcPr>
          <w:p w14:paraId="0A689AF8">
            <w:pPr>
              <w:pStyle w:val="13"/>
              <w:spacing w:line="331" w:lineRule="exact"/>
              <w:jc w:val="center"/>
              <w:rPr>
                <w:rFonts w:hint="default" w:ascii="仿宋_GB2312" w:hAnsi="仿宋_GB2312" w:eastAsia="仿宋_GB2312" w:cs="仿宋_GB2312"/>
                <w:color w:val="FF0000"/>
                <w:kern w:val="2"/>
                <w:sz w:val="21"/>
                <w:lang w:val="en-US" w:eastAsia="zh-CN"/>
              </w:rPr>
            </w:pPr>
            <w:r>
              <w:rPr>
                <w:rFonts w:ascii="仿宋_GB2312" w:hAnsi="仿宋_GB2312" w:eastAsia="仿宋_GB2312" w:cs="仿宋_GB2312"/>
                <w:color w:val="000000" w:themeColor="text1"/>
                <w:kern w:val="2"/>
                <w:sz w:val="21"/>
                <w:lang w:eastAsia="zh-CN"/>
                <w14:textFill>
                  <w14:solidFill>
                    <w14:schemeClr w14:val="tx1"/>
                  </w14:solidFill>
                </w14:textFill>
              </w:rPr>
              <w:t>单位</w:t>
            </w:r>
            <w:r>
              <w:rPr>
                <w:rFonts w:hint="eastAsia" w:ascii="仿宋_GB2312" w:hAnsi="仿宋_GB2312" w:eastAsia="仿宋_GB2312" w:cs="仿宋_GB2312"/>
                <w:color w:val="000000" w:themeColor="text1"/>
                <w:kern w:val="2"/>
                <w:sz w:val="21"/>
                <w:lang w:val="en-US" w:eastAsia="zh-CN"/>
                <w14:textFill>
                  <w14:solidFill>
                    <w14:schemeClr w14:val="tx1"/>
                  </w14:solidFill>
                </w14:textFill>
              </w:rPr>
              <w:t>资质</w:t>
            </w:r>
          </w:p>
        </w:tc>
        <w:tc>
          <w:tcPr>
            <w:tcW w:w="6921" w:type="dxa"/>
            <w:gridSpan w:val="4"/>
            <w:vAlign w:val="center"/>
          </w:tcPr>
          <w:p w14:paraId="1174BBD9">
            <w:pPr>
              <w:spacing w:before="47"/>
              <w:rPr>
                <w:rFonts w:hint="eastAsia" w:ascii="仿宋_GB2312" w:hAnsi="仿宋_GB2312" w:eastAsia="仿宋_GB2312" w:cs="仿宋_GB2312"/>
                <w:color w:val="0000FF"/>
                <w:lang w:val="en-US" w:eastAsia="zh-CN"/>
              </w:rPr>
            </w:pPr>
            <w:r>
              <w:rPr>
                <w:rFonts w:hint="eastAsia" w:ascii="仿宋_GB2312" w:hAnsi="仿宋_GB2312" w:eastAsia="仿宋_GB2312" w:cs="仿宋_GB2312"/>
                <w:color w:val="0000FF"/>
                <w:lang w:val="en-US" w:eastAsia="zh-CN"/>
              </w:rPr>
              <w:t>说明单位所获奖项、资质认定情况等，重点介绍人工智能领域相关资质奖项。</w:t>
            </w:r>
          </w:p>
          <w:p w14:paraId="41EC5662">
            <w:pPr>
              <w:spacing w:before="47"/>
              <w:rPr>
                <w:rFonts w:hint="default" w:ascii="仿宋_GB2312" w:hAnsi="仿宋_GB2312" w:eastAsia="仿宋_GB2312" w:cs="仿宋_GB2312"/>
                <w:color w:val="0000FF"/>
                <w:lang w:val="en-US" w:eastAsia="zh-CN"/>
              </w:rPr>
            </w:pPr>
            <w:r>
              <w:rPr>
                <w:rFonts w:hint="eastAsia" w:ascii="仿宋_GB2312" w:hAnsi="仿宋_GB2312" w:eastAsia="仿宋_GB2312" w:cs="仿宋_GB2312"/>
                <w:color w:val="0000FF"/>
                <w:lang w:val="en-US" w:eastAsia="zh-CN"/>
              </w:rPr>
              <w:t>其中，</w:t>
            </w:r>
            <w:r>
              <w:rPr>
                <w:rFonts w:hint="eastAsia" w:ascii="仿宋_GB2312" w:hAnsi="仿宋_GB2312" w:eastAsia="仿宋_GB2312" w:cs="仿宋_GB2312"/>
                <w:color w:val="0000FF"/>
                <w:szCs w:val="21"/>
                <w:lang w:val="en-US" w:eastAsia="zh-CN"/>
              </w:rPr>
              <w:t>种子型、瞪羚、雏鹰、独角兽企业不直接加分，为专家了解企业情况提供参考。请简要描述其认定依据与核心特征，例如企业研发投入、营收增长率、获得投资情况及人工智能相关项目情况等。</w:t>
            </w:r>
          </w:p>
          <w:p w14:paraId="0CA4D494">
            <w:pPr>
              <w:spacing w:before="47"/>
              <w:rPr>
                <w:rFonts w:ascii="仿宋_GB2312" w:hAnsi="仿宋_GB2312" w:eastAsia="仿宋_GB2312" w:cs="仿宋_GB2312"/>
                <w:color w:val="FF0000"/>
                <w:kern w:val="2"/>
                <w:sz w:val="21"/>
                <w:lang w:eastAsia="zh-CN"/>
              </w:rPr>
            </w:pPr>
            <w:r>
              <w:rPr>
                <w:rFonts w:hint="eastAsia" w:ascii="仿宋_GB2312" w:hAnsi="仿宋_GB2312" w:eastAsia="仿宋_GB2312" w:cs="仿宋_GB2312"/>
                <w:color w:val="0000FF"/>
                <w:lang w:eastAsia="zh-CN"/>
              </w:rPr>
              <w:t>文本输入+上传附件，必填（说明提示：填写的资质需上传对应的资质证明文件）（</w:t>
            </w:r>
            <w:r>
              <w:rPr>
                <w:rFonts w:hint="eastAsia" w:ascii="仿宋_GB2312" w:hAnsi="仿宋_GB2312" w:eastAsia="仿宋_GB2312" w:cs="仿宋_GB2312"/>
                <w:color w:val="0000FF"/>
                <w:lang w:val="en-US" w:eastAsia="zh-CN"/>
              </w:rPr>
              <w:t>5</w:t>
            </w:r>
            <w:r>
              <w:rPr>
                <w:rFonts w:hint="eastAsia" w:ascii="仿宋_GB2312" w:hAnsi="仿宋_GB2312" w:eastAsia="仿宋_GB2312" w:cs="仿宋_GB2312"/>
                <w:color w:val="0000FF"/>
                <w:lang w:eastAsia="zh-CN"/>
              </w:rPr>
              <w:t>00字），支持上传多个附件</w:t>
            </w:r>
          </w:p>
        </w:tc>
      </w:tr>
      <w:tr w14:paraId="6CA18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9" w:hRule="exact"/>
          <w:jc w:val="center"/>
        </w:trPr>
        <w:tc>
          <w:tcPr>
            <w:tcW w:w="2263" w:type="dxa"/>
            <w:vAlign w:val="center"/>
          </w:tcPr>
          <w:p w14:paraId="03F0AB48">
            <w:pPr>
              <w:pStyle w:val="13"/>
              <w:spacing w:line="331" w:lineRule="exact"/>
              <w:rPr>
                <w:rFonts w:ascii="仿宋_GB2312" w:hAnsi="仿宋_GB2312" w:eastAsia="仿宋_GB2312" w:cs="仿宋_GB2312"/>
                <w:kern w:val="2"/>
                <w:sz w:val="21"/>
                <w:lang w:eastAsia="zh-CN"/>
              </w:rPr>
            </w:pPr>
            <w:r>
              <w:rPr>
                <w:rFonts w:ascii="仿宋_GB2312" w:hAnsi="仿宋_GB2312" w:eastAsia="仿宋_GB2312" w:cs="仿宋_GB2312"/>
                <w:kern w:val="2"/>
                <w:sz w:val="21"/>
                <w:lang w:eastAsia="zh-CN"/>
              </w:rPr>
              <w:t>单位网址</w:t>
            </w:r>
          </w:p>
        </w:tc>
        <w:tc>
          <w:tcPr>
            <w:tcW w:w="6921" w:type="dxa"/>
            <w:gridSpan w:val="4"/>
            <w:vAlign w:val="center"/>
          </w:tcPr>
          <w:p w14:paraId="3CC00866">
            <w:pPr>
              <w:pStyle w:val="13"/>
              <w:spacing w:before="47"/>
              <w:rPr>
                <w:rFonts w:ascii="仿宋_GB2312" w:hAnsi="仿宋_GB2312" w:eastAsia="仿宋_GB2312" w:cs="仿宋_GB2312"/>
                <w:kern w:val="2"/>
                <w:sz w:val="21"/>
                <w:lang w:eastAsia="zh-CN"/>
              </w:rPr>
            </w:pPr>
            <w:r>
              <w:rPr>
                <w:rFonts w:hint="eastAsia" w:ascii="仿宋_GB2312" w:hAnsi="仿宋_GB2312" w:eastAsia="仿宋_GB2312" w:cs="仿宋_GB2312"/>
                <w:color w:val="0000FF"/>
                <w:lang w:val="en-US" w:eastAsia="zh-CN"/>
              </w:rPr>
              <w:t>选填</w:t>
            </w:r>
            <w:r>
              <w:rPr>
                <w:rFonts w:hint="eastAsia" w:ascii="仿宋_GB2312" w:hAnsi="仿宋_GB2312" w:eastAsia="仿宋_GB2312" w:cs="仿宋_GB2312"/>
                <w:color w:val="0000FF"/>
                <w:lang w:eastAsia="zh-CN"/>
              </w:rPr>
              <w:t>（自动根据封面填写带出）</w:t>
            </w:r>
          </w:p>
        </w:tc>
      </w:tr>
      <w:tr w14:paraId="2660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7" w:hRule="exact"/>
          <w:jc w:val="center"/>
        </w:trPr>
        <w:tc>
          <w:tcPr>
            <w:tcW w:w="2263" w:type="dxa"/>
            <w:vAlign w:val="center"/>
          </w:tcPr>
          <w:p w14:paraId="5FD2017F">
            <w:pPr>
              <w:ind w:right="-107" w:rightChars="-51"/>
              <w:rPr>
                <w:rFonts w:ascii="仿宋_GB2312" w:hAnsi="仿宋_GB2312" w:eastAsia="仿宋_GB2312" w:cs="仿宋_GB2312"/>
              </w:rPr>
            </w:pPr>
            <w:r>
              <w:rPr>
                <w:rFonts w:hint="eastAsia" w:ascii="仿宋_GB2312" w:hAnsi="仿宋_GB2312" w:eastAsia="仿宋_GB2312" w:cs="仿宋_GB2312"/>
              </w:rPr>
              <w:t>经营范围</w:t>
            </w:r>
          </w:p>
        </w:tc>
        <w:tc>
          <w:tcPr>
            <w:tcW w:w="6921" w:type="dxa"/>
            <w:gridSpan w:val="4"/>
            <w:vAlign w:val="center"/>
          </w:tcPr>
          <w:p w14:paraId="4F5324D9">
            <w:pPr>
              <w:rPr>
                <w:rFonts w:ascii="仿宋_GB2312" w:hAnsi="仿宋_GB2312" w:eastAsia="仿宋_GB2312" w:cs="仿宋_GB2312"/>
              </w:rPr>
            </w:pPr>
            <w:r>
              <w:rPr>
                <w:rFonts w:hint="eastAsia" w:ascii="仿宋_GB2312" w:hAnsi="仿宋_GB2312" w:eastAsia="仿宋_GB2312" w:cs="仿宋_GB2312"/>
                <w:color w:val="0000FF"/>
              </w:rPr>
              <w:t>必填</w:t>
            </w:r>
          </w:p>
        </w:tc>
      </w:tr>
      <w:tr w14:paraId="2C7F0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1" w:hRule="exact"/>
          <w:jc w:val="center"/>
        </w:trPr>
        <w:tc>
          <w:tcPr>
            <w:tcW w:w="2263" w:type="dxa"/>
            <w:vAlign w:val="center"/>
          </w:tcPr>
          <w:p w14:paraId="26B08856">
            <w:pPr>
              <w:ind w:right="-107" w:rightChars="-51"/>
              <w:rPr>
                <w:rFonts w:ascii="仿宋_GB2312" w:hAnsi="仿宋_GB2312" w:eastAsia="仿宋_GB2312" w:cs="仿宋_GB2312"/>
                <w:szCs w:val="21"/>
              </w:rPr>
            </w:pPr>
            <w:r>
              <w:rPr>
                <w:rFonts w:hint="eastAsia" w:ascii="仿宋_GB2312" w:hAnsi="仿宋_GB2312" w:eastAsia="仿宋_GB2312" w:cs="仿宋_GB2312"/>
                <w:szCs w:val="21"/>
              </w:rPr>
              <w:t>主要产品和服务</w:t>
            </w:r>
          </w:p>
        </w:tc>
        <w:tc>
          <w:tcPr>
            <w:tcW w:w="6921" w:type="dxa"/>
            <w:gridSpan w:val="4"/>
            <w:vAlign w:val="center"/>
          </w:tcPr>
          <w:p w14:paraId="278C1C2E">
            <w:pPr>
              <w:rPr>
                <w:rFonts w:ascii="仿宋_GB2312" w:hAnsi="仿宋_GB2312" w:eastAsia="仿宋_GB2312" w:cs="仿宋_GB2312"/>
                <w:kern w:val="2"/>
                <w:sz w:val="18"/>
                <w:szCs w:val="18"/>
              </w:rPr>
            </w:pPr>
            <w:r>
              <w:rPr>
                <w:rFonts w:hint="eastAsia" w:ascii="仿宋_GB2312" w:hAnsi="仿宋_GB2312" w:eastAsia="仿宋_GB2312" w:cs="仿宋_GB2312"/>
                <w:color w:val="0000FF"/>
              </w:rPr>
              <w:t>必填（500字）</w:t>
            </w:r>
          </w:p>
        </w:tc>
      </w:tr>
      <w:tr w14:paraId="0CC98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9184" w:type="dxa"/>
            <w:gridSpan w:val="5"/>
            <w:vAlign w:val="center"/>
          </w:tcPr>
          <w:p w14:paraId="35A117A2">
            <w:pPr>
              <w:jc w:val="center"/>
            </w:pPr>
            <w:r>
              <w:rPr>
                <w:rFonts w:hint="eastAsia" w:ascii="黑体" w:hAnsi="黑体" w:eastAsia="黑体"/>
                <w:sz w:val="24"/>
              </w:rPr>
              <w:t>单位人员情况</w:t>
            </w:r>
          </w:p>
        </w:tc>
      </w:tr>
      <w:tr w14:paraId="096D2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9" w:hRule="exact"/>
          <w:jc w:val="center"/>
        </w:trPr>
        <w:tc>
          <w:tcPr>
            <w:tcW w:w="2263" w:type="dxa"/>
            <w:vMerge w:val="restart"/>
            <w:vAlign w:val="center"/>
          </w:tcPr>
          <w:p w14:paraId="3E421B3F">
            <w:pPr>
              <w:rPr>
                <w:rFonts w:ascii="仿宋_GB2312" w:hAnsi="仿宋_GB2312" w:eastAsia="仿宋_GB2312" w:cs="仿宋_GB2312"/>
                <w:szCs w:val="21"/>
              </w:rPr>
            </w:pPr>
            <w:r>
              <w:rPr>
                <w:rFonts w:hint="eastAsia" w:ascii="仿宋_GB2312" w:hAnsi="仿宋_GB2312" w:eastAsia="仿宋_GB2312" w:cs="仿宋_GB2312"/>
                <w:szCs w:val="21"/>
              </w:rPr>
              <w:t>法定代表人</w:t>
            </w:r>
          </w:p>
        </w:tc>
        <w:tc>
          <w:tcPr>
            <w:tcW w:w="1176" w:type="dxa"/>
            <w:vAlign w:val="center"/>
          </w:tcPr>
          <w:p w14:paraId="64F2C87B">
            <w:pPr>
              <w:rPr>
                <w:rFonts w:ascii="仿宋_GB2312" w:hAnsi="仿宋_GB2312" w:eastAsia="仿宋_GB2312" w:cs="仿宋_GB2312"/>
                <w:szCs w:val="21"/>
              </w:rPr>
            </w:pPr>
            <w:r>
              <w:rPr>
                <w:rFonts w:hint="eastAsia" w:ascii="仿宋_GB2312" w:hAnsi="仿宋_GB2312" w:eastAsia="仿宋_GB2312" w:cs="仿宋_GB2312"/>
                <w:szCs w:val="21"/>
              </w:rPr>
              <w:t>姓名</w:t>
            </w:r>
          </w:p>
        </w:tc>
        <w:tc>
          <w:tcPr>
            <w:tcW w:w="1132" w:type="dxa"/>
            <w:vAlign w:val="center"/>
          </w:tcPr>
          <w:p w14:paraId="0B994065">
            <w:pPr>
              <w:rPr>
                <w:rFonts w:ascii="仿宋_GB2312" w:hAnsi="仿宋_GB2312" w:eastAsia="仿宋_GB2312" w:cs="仿宋_GB2312"/>
                <w:szCs w:val="21"/>
              </w:rPr>
            </w:pPr>
            <w:r>
              <w:rPr>
                <w:rFonts w:hint="eastAsia" w:ascii="仿宋_GB2312" w:hAnsi="仿宋_GB2312" w:eastAsia="仿宋_GB2312" w:cs="仿宋_GB2312"/>
                <w:color w:val="0000FF"/>
              </w:rPr>
              <w:t>必填 自动填充</w:t>
            </w:r>
          </w:p>
        </w:tc>
        <w:tc>
          <w:tcPr>
            <w:tcW w:w="1877" w:type="dxa"/>
            <w:vAlign w:val="center"/>
          </w:tcPr>
          <w:p w14:paraId="75B62F63">
            <w:pPr>
              <w:rPr>
                <w:rFonts w:ascii="仿宋_GB2312" w:hAnsi="仿宋_GB2312" w:eastAsia="仿宋_GB2312" w:cs="仿宋_GB2312"/>
                <w:szCs w:val="21"/>
              </w:rPr>
            </w:pPr>
            <w:r>
              <w:rPr>
                <w:rFonts w:hint="eastAsia" w:ascii="仿宋_GB2312" w:hAnsi="仿宋_GB2312" w:eastAsia="仿宋_GB2312" w:cs="仿宋_GB2312"/>
                <w:szCs w:val="21"/>
                <w:lang w:val="en-US" w:eastAsia="zh-CN"/>
              </w:rPr>
              <w:t>联系</w:t>
            </w:r>
            <w:r>
              <w:rPr>
                <w:rFonts w:hint="eastAsia" w:ascii="仿宋_GB2312" w:hAnsi="仿宋_GB2312" w:eastAsia="仿宋_GB2312" w:cs="仿宋_GB2312"/>
                <w:szCs w:val="21"/>
              </w:rPr>
              <w:t>电话</w:t>
            </w:r>
          </w:p>
        </w:tc>
        <w:tc>
          <w:tcPr>
            <w:tcW w:w="2736" w:type="dxa"/>
            <w:vAlign w:val="center"/>
          </w:tcPr>
          <w:p w14:paraId="0A477108">
            <w:pPr>
              <w:rPr>
                <w:rFonts w:ascii="仿宋_GB2312" w:hAnsi="仿宋_GB2312" w:eastAsia="仿宋_GB2312" w:cs="仿宋_GB2312"/>
                <w:szCs w:val="21"/>
              </w:rPr>
            </w:pPr>
            <w:r>
              <w:rPr>
                <w:rFonts w:hint="eastAsia" w:ascii="仿宋_GB2312" w:hAnsi="仿宋_GB2312" w:eastAsia="仿宋_GB2312" w:cs="仿宋_GB2312"/>
                <w:color w:val="0000FF"/>
              </w:rPr>
              <w:t>必填</w:t>
            </w:r>
          </w:p>
        </w:tc>
      </w:tr>
      <w:tr w14:paraId="17B11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6" w:hRule="exact"/>
          <w:jc w:val="center"/>
        </w:trPr>
        <w:tc>
          <w:tcPr>
            <w:tcW w:w="2263" w:type="dxa"/>
            <w:vMerge w:val="continue"/>
            <w:vAlign w:val="center"/>
          </w:tcPr>
          <w:p w14:paraId="2D233DC2">
            <w:pPr>
              <w:rPr>
                <w:rFonts w:ascii="仿宋_GB2312" w:hAnsi="仿宋_GB2312" w:eastAsia="仿宋_GB2312" w:cs="仿宋_GB2312"/>
                <w:szCs w:val="21"/>
              </w:rPr>
            </w:pPr>
          </w:p>
        </w:tc>
        <w:tc>
          <w:tcPr>
            <w:tcW w:w="1176" w:type="dxa"/>
            <w:vAlign w:val="center"/>
          </w:tcPr>
          <w:p w14:paraId="54BF6DAD">
            <w:pPr>
              <w:rPr>
                <w:rFonts w:ascii="仿宋_GB2312" w:hAnsi="仿宋_GB2312" w:eastAsia="仿宋_GB2312" w:cs="仿宋_GB2312"/>
                <w:szCs w:val="21"/>
              </w:rPr>
            </w:pPr>
            <w:r>
              <w:rPr>
                <w:rFonts w:hint="eastAsia" w:ascii="仿宋_GB2312" w:hAnsi="仿宋_GB2312" w:eastAsia="仿宋_GB2312" w:cs="仿宋_GB2312"/>
                <w:szCs w:val="21"/>
              </w:rPr>
              <w:t>证件类型</w:t>
            </w:r>
          </w:p>
        </w:tc>
        <w:tc>
          <w:tcPr>
            <w:tcW w:w="1132" w:type="dxa"/>
            <w:vAlign w:val="center"/>
          </w:tcPr>
          <w:p w14:paraId="18F7478B">
            <w:pPr>
              <w:rPr>
                <w:rFonts w:ascii="仿宋_GB2312" w:hAnsi="仿宋_GB2312" w:eastAsia="仿宋_GB2312" w:cs="仿宋_GB2312"/>
                <w:color w:val="0000FF"/>
              </w:rPr>
            </w:pPr>
            <w:r>
              <w:rPr>
                <w:rFonts w:hint="eastAsia" w:ascii="仿宋_GB2312" w:hAnsi="仿宋_GB2312" w:eastAsia="仿宋_GB2312" w:cs="仿宋_GB2312"/>
                <w:color w:val="0000FF"/>
              </w:rPr>
              <w:t>必填 自动填充</w:t>
            </w:r>
          </w:p>
        </w:tc>
        <w:tc>
          <w:tcPr>
            <w:tcW w:w="1877" w:type="dxa"/>
            <w:vAlign w:val="center"/>
          </w:tcPr>
          <w:p w14:paraId="5C03734D">
            <w:pPr>
              <w:rPr>
                <w:rFonts w:ascii="仿宋_GB2312" w:hAnsi="仿宋_GB2312" w:eastAsia="仿宋_GB2312" w:cs="仿宋_GB2312"/>
                <w:szCs w:val="21"/>
              </w:rPr>
            </w:pPr>
            <w:r>
              <w:rPr>
                <w:rFonts w:hint="eastAsia" w:ascii="仿宋_GB2312" w:hAnsi="仿宋_GB2312" w:eastAsia="仿宋_GB2312" w:cs="仿宋_GB2312"/>
                <w:szCs w:val="21"/>
              </w:rPr>
              <w:t>证件号码</w:t>
            </w:r>
          </w:p>
        </w:tc>
        <w:tc>
          <w:tcPr>
            <w:tcW w:w="2736" w:type="dxa"/>
            <w:vAlign w:val="center"/>
          </w:tcPr>
          <w:p w14:paraId="48CCDA7D">
            <w:pPr>
              <w:rPr>
                <w:rFonts w:ascii="仿宋_GB2312" w:hAnsi="仿宋_GB2312" w:eastAsia="仿宋_GB2312" w:cs="仿宋_GB2312"/>
                <w:color w:val="0000FF"/>
              </w:rPr>
            </w:pPr>
            <w:r>
              <w:rPr>
                <w:rFonts w:hint="eastAsia" w:ascii="仿宋_GB2312" w:hAnsi="仿宋_GB2312" w:eastAsia="仿宋_GB2312" w:cs="仿宋_GB2312"/>
                <w:color w:val="0000FF"/>
              </w:rPr>
              <w:t>必填 自动填充</w:t>
            </w:r>
          </w:p>
        </w:tc>
      </w:tr>
      <w:tr w14:paraId="10A52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2263" w:type="dxa"/>
            <w:vMerge w:val="restart"/>
            <w:vAlign w:val="center"/>
          </w:tcPr>
          <w:p w14:paraId="2B385B05">
            <w:pPr>
              <w:rPr>
                <w:rFonts w:ascii="仿宋_GB2312" w:hAnsi="仿宋_GB2312" w:eastAsia="仿宋_GB2312" w:cs="仿宋_GB2312"/>
                <w:szCs w:val="21"/>
              </w:rPr>
            </w:pPr>
            <w:r>
              <w:rPr>
                <w:rFonts w:hint="eastAsia" w:ascii="仿宋_GB2312" w:hAnsi="仿宋_GB2312" w:eastAsia="仿宋_GB2312" w:cs="仿宋_GB2312"/>
                <w:szCs w:val="21"/>
              </w:rPr>
              <w:t>单位联系人</w:t>
            </w:r>
          </w:p>
        </w:tc>
        <w:tc>
          <w:tcPr>
            <w:tcW w:w="1176" w:type="dxa"/>
            <w:vAlign w:val="center"/>
          </w:tcPr>
          <w:p w14:paraId="16D5098E">
            <w:pPr>
              <w:rPr>
                <w:rFonts w:ascii="仿宋_GB2312" w:hAnsi="仿宋_GB2312" w:eastAsia="仿宋_GB2312" w:cs="仿宋_GB2312"/>
                <w:szCs w:val="21"/>
              </w:rPr>
            </w:pPr>
            <w:r>
              <w:rPr>
                <w:rFonts w:hint="eastAsia" w:ascii="仿宋_GB2312" w:hAnsi="仿宋_GB2312" w:eastAsia="仿宋_GB2312" w:cs="仿宋_GB2312"/>
                <w:szCs w:val="21"/>
              </w:rPr>
              <w:t>姓名</w:t>
            </w:r>
          </w:p>
        </w:tc>
        <w:tc>
          <w:tcPr>
            <w:tcW w:w="1132" w:type="dxa"/>
            <w:vAlign w:val="center"/>
          </w:tcPr>
          <w:p w14:paraId="102718A4">
            <w:pPr>
              <w:rPr>
                <w:rFonts w:ascii="仿宋_GB2312" w:hAnsi="仿宋_GB2312" w:eastAsia="仿宋_GB2312" w:cs="仿宋_GB2312"/>
                <w:szCs w:val="21"/>
              </w:rPr>
            </w:pPr>
            <w:r>
              <w:rPr>
                <w:rFonts w:hint="eastAsia" w:ascii="仿宋_GB2312" w:hAnsi="仿宋_GB2312" w:eastAsia="仿宋_GB2312" w:cs="仿宋_GB2312"/>
                <w:color w:val="0000FF"/>
              </w:rPr>
              <w:t>必填</w:t>
            </w:r>
          </w:p>
        </w:tc>
        <w:tc>
          <w:tcPr>
            <w:tcW w:w="1877" w:type="dxa"/>
            <w:vAlign w:val="center"/>
          </w:tcPr>
          <w:p w14:paraId="05831E95">
            <w:pPr>
              <w:rPr>
                <w:rFonts w:ascii="仿宋_GB2312" w:hAnsi="仿宋_GB2312" w:eastAsia="仿宋_GB2312" w:cs="仿宋_GB2312"/>
                <w:szCs w:val="21"/>
              </w:rPr>
            </w:pPr>
            <w:r>
              <w:rPr>
                <w:rFonts w:hint="eastAsia" w:ascii="仿宋_GB2312" w:hAnsi="仿宋_GB2312" w:eastAsia="仿宋_GB2312" w:cs="仿宋_GB2312"/>
                <w:szCs w:val="21"/>
              </w:rPr>
              <w:t>移动电话</w:t>
            </w:r>
          </w:p>
        </w:tc>
        <w:tc>
          <w:tcPr>
            <w:tcW w:w="2736" w:type="dxa"/>
            <w:vAlign w:val="center"/>
          </w:tcPr>
          <w:p w14:paraId="78D60D3F">
            <w:pPr>
              <w:rPr>
                <w:rFonts w:ascii="仿宋_GB2312" w:hAnsi="仿宋_GB2312" w:eastAsia="仿宋_GB2312" w:cs="仿宋_GB2312"/>
                <w:szCs w:val="21"/>
              </w:rPr>
            </w:pPr>
            <w:r>
              <w:rPr>
                <w:rFonts w:hint="eastAsia" w:ascii="仿宋_GB2312" w:hAnsi="仿宋_GB2312" w:eastAsia="仿宋_GB2312" w:cs="仿宋_GB2312"/>
                <w:color w:val="0000FF"/>
              </w:rPr>
              <w:t>必填（11位数）</w:t>
            </w:r>
          </w:p>
        </w:tc>
      </w:tr>
      <w:tr w14:paraId="37F9B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7" w:hRule="exact"/>
          <w:jc w:val="center"/>
        </w:trPr>
        <w:tc>
          <w:tcPr>
            <w:tcW w:w="2263" w:type="dxa"/>
            <w:vMerge w:val="continue"/>
            <w:vAlign w:val="center"/>
          </w:tcPr>
          <w:p w14:paraId="6EFA8831">
            <w:pPr>
              <w:rPr>
                <w:rFonts w:ascii="仿宋_GB2312" w:hAnsi="仿宋_GB2312" w:eastAsia="仿宋_GB2312" w:cs="仿宋_GB2312"/>
                <w:szCs w:val="21"/>
              </w:rPr>
            </w:pPr>
          </w:p>
        </w:tc>
        <w:tc>
          <w:tcPr>
            <w:tcW w:w="1176" w:type="dxa"/>
            <w:vAlign w:val="center"/>
          </w:tcPr>
          <w:p w14:paraId="2B8FAB31">
            <w:pPr>
              <w:rPr>
                <w:rFonts w:ascii="仿宋_GB2312" w:hAnsi="仿宋_GB2312" w:eastAsia="仿宋_GB2312" w:cs="仿宋_GB2312"/>
                <w:szCs w:val="21"/>
              </w:rPr>
            </w:pPr>
            <w:r>
              <w:rPr>
                <w:rFonts w:hint="eastAsia" w:ascii="仿宋_GB2312" w:hAnsi="仿宋_GB2312" w:eastAsia="仿宋_GB2312" w:cs="仿宋_GB2312"/>
                <w:szCs w:val="21"/>
              </w:rPr>
              <w:t>证件类型</w:t>
            </w:r>
          </w:p>
        </w:tc>
        <w:tc>
          <w:tcPr>
            <w:tcW w:w="1132" w:type="dxa"/>
            <w:vAlign w:val="center"/>
          </w:tcPr>
          <w:p w14:paraId="21E7E934">
            <w:pPr>
              <w:rPr>
                <w:rFonts w:ascii="仿宋_GB2312" w:hAnsi="仿宋_GB2312" w:eastAsia="仿宋_GB2312" w:cs="仿宋_GB2312"/>
                <w:color w:val="0000FF"/>
              </w:rPr>
            </w:pPr>
            <w:r>
              <w:rPr>
                <w:rFonts w:hint="eastAsia" w:ascii="仿宋_GB2312" w:hAnsi="仿宋_GB2312" w:eastAsia="仿宋_GB2312" w:cs="仿宋_GB2312"/>
                <w:color w:val="0000FF"/>
              </w:rPr>
              <w:t>必填 自动填充</w:t>
            </w:r>
          </w:p>
        </w:tc>
        <w:tc>
          <w:tcPr>
            <w:tcW w:w="1877" w:type="dxa"/>
            <w:vAlign w:val="center"/>
          </w:tcPr>
          <w:p w14:paraId="5BC16DA6">
            <w:pPr>
              <w:rPr>
                <w:rFonts w:ascii="仿宋_GB2312" w:hAnsi="仿宋_GB2312" w:eastAsia="仿宋_GB2312" w:cs="仿宋_GB2312"/>
                <w:szCs w:val="21"/>
              </w:rPr>
            </w:pPr>
            <w:r>
              <w:rPr>
                <w:rFonts w:hint="eastAsia" w:ascii="仿宋_GB2312" w:hAnsi="仿宋_GB2312" w:eastAsia="仿宋_GB2312" w:cs="仿宋_GB2312"/>
                <w:szCs w:val="21"/>
              </w:rPr>
              <w:t>证件号码</w:t>
            </w:r>
          </w:p>
        </w:tc>
        <w:tc>
          <w:tcPr>
            <w:tcW w:w="2736" w:type="dxa"/>
            <w:vAlign w:val="center"/>
          </w:tcPr>
          <w:p w14:paraId="06D5BC06">
            <w:pPr>
              <w:rPr>
                <w:rFonts w:ascii="仿宋_GB2312" w:hAnsi="仿宋_GB2312" w:eastAsia="仿宋_GB2312" w:cs="仿宋_GB2312"/>
                <w:color w:val="0000FF"/>
              </w:rPr>
            </w:pPr>
            <w:r>
              <w:rPr>
                <w:rFonts w:hint="eastAsia" w:ascii="仿宋_GB2312" w:hAnsi="仿宋_GB2312" w:eastAsia="仿宋_GB2312" w:cs="仿宋_GB2312"/>
                <w:color w:val="0000FF"/>
              </w:rPr>
              <w:t>必填 自动填充</w:t>
            </w:r>
          </w:p>
        </w:tc>
      </w:tr>
      <w:tr w14:paraId="00B77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2263" w:type="dxa"/>
            <w:vAlign w:val="center"/>
          </w:tcPr>
          <w:p w14:paraId="1FCD5AA2">
            <w:pPr>
              <w:rPr>
                <w:rFonts w:ascii="仿宋_GB2312" w:hAnsi="仿宋_GB2312" w:eastAsia="仿宋_GB2312" w:cs="仿宋_GB2312"/>
                <w:szCs w:val="21"/>
              </w:rPr>
            </w:pPr>
            <w:r>
              <w:rPr>
                <w:rFonts w:hint="eastAsia" w:ascii="仿宋_GB2312" w:hAnsi="仿宋_GB2312" w:eastAsia="仿宋_GB2312" w:cs="仿宋_GB2312"/>
                <w:szCs w:val="21"/>
              </w:rPr>
              <w:t>从业人员总数</w:t>
            </w:r>
          </w:p>
        </w:tc>
        <w:tc>
          <w:tcPr>
            <w:tcW w:w="6921" w:type="dxa"/>
            <w:gridSpan w:val="4"/>
            <w:vAlign w:val="center"/>
          </w:tcPr>
          <w:p w14:paraId="3D423D14">
            <w:pPr>
              <w:jc w:val="left"/>
              <w:rPr>
                <w:rFonts w:ascii="仿宋_GB2312" w:hAnsi="仿宋_GB2312" w:eastAsia="仿宋_GB2312" w:cs="仿宋_GB2312"/>
                <w:szCs w:val="21"/>
              </w:rPr>
            </w:pPr>
            <w:r>
              <w:rPr>
                <w:rFonts w:hint="eastAsia" w:ascii="仿宋_GB2312" w:hAnsi="仿宋_GB2312" w:eastAsia="仿宋_GB2312" w:cs="仿宋_GB2312"/>
                <w:color w:val="0000FF"/>
              </w:rPr>
              <w:t>必填（整数）</w:t>
            </w:r>
          </w:p>
        </w:tc>
      </w:tr>
      <w:tr w14:paraId="2BE5F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4" w:hRule="exact"/>
          <w:jc w:val="center"/>
        </w:trPr>
        <w:tc>
          <w:tcPr>
            <w:tcW w:w="9184" w:type="dxa"/>
            <w:gridSpan w:val="5"/>
            <w:vAlign w:val="center"/>
          </w:tcPr>
          <w:p w14:paraId="514B6074">
            <w:pPr>
              <w:jc w:val="center"/>
              <w:rPr>
                <w:rFonts w:hint="eastAsia" w:ascii="黑体" w:hAnsi="黑体" w:eastAsia="黑体"/>
                <w:sz w:val="24"/>
              </w:rPr>
            </w:pPr>
            <w:r>
              <w:rPr>
                <w:rFonts w:hint="eastAsia" w:ascii="黑体" w:hAnsi="黑体" w:eastAsia="黑体"/>
                <w:sz w:val="24"/>
              </w:rPr>
              <w:t>公司股权结构</w:t>
            </w:r>
          </w:p>
          <w:p w14:paraId="7BE402B2">
            <w:pPr>
              <w:pStyle w:val="2"/>
              <w:jc w:val="center"/>
              <w:rPr>
                <w:rFonts w:hint="eastAsia" w:eastAsia="宋体"/>
                <w:lang w:eastAsia="zh-CN"/>
              </w:rPr>
            </w:pPr>
            <w:r>
              <w:rPr>
                <w:rFonts w:hint="eastAsia" w:ascii="仿宋_GB2312" w:hAnsi="仿宋_GB2312" w:eastAsia="仿宋_GB2312" w:cs="仿宋_GB2312"/>
                <w:color w:val="FF0000"/>
                <w:sz w:val="21"/>
                <w:szCs w:val="21"/>
                <w:lang w:val="en-US" w:eastAsia="zh-CN"/>
              </w:rPr>
              <w:t>（不具有独立法人资格的分支机构提供相关盖章说明材料）</w:t>
            </w:r>
          </w:p>
        </w:tc>
      </w:tr>
      <w:tr w14:paraId="2D009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2263" w:type="dxa"/>
            <w:vAlign w:val="center"/>
          </w:tcPr>
          <w:p w14:paraId="73AE1F6F">
            <w:pPr>
              <w:jc w:val="center"/>
              <w:rPr>
                <w:rFonts w:ascii="黑体" w:hAnsi="黑体" w:eastAsia="黑体"/>
              </w:rPr>
            </w:pPr>
            <w:r>
              <w:rPr>
                <w:rFonts w:hint="eastAsia" w:ascii="黑体" w:hAnsi="黑体" w:eastAsia="黑体"/>
              </w:rPr>
              <w:t>主要股东名称（前5位）</w:t>
            </w:r>
          </w:p>
        </w:tc>
        <w:tc>
          <w:tcPr>
            <w:tcW w:w="2308" w:type="dxa"/>
            <w:gridSpan w:val="2"/>
            <w:vAlign w:val="center"/>
          </w:tcPr>
          <w:p w14:paraId="4B0D0623">
            <w:pPr>
              <w:jc w:val="center"/>
              <w:rPr>
                <w:rFonts w:ascii="黑体" w:hAnsi="黑体" w:eastAsia="黑体"/>
              </w:rPr>
            </w:pPr>
            <w:r>
              <w:rPr>
                <w:rFonts w:hint="eastAsia" w:ascii="黑体" w:hAnsi="黑体" w:eastAsia="黑体"/>
              </w:rPr>
              <w:t>出资额（万元）</w:t>
            </w:r>
          </w:p>
        </w:tc>
        <w:tc>
          <w:tcPr>
            <w:tcW w:w="1877" w:type="dxa"/>
            <w:vAlign w:val="center"/>
          </w:tcPr>
          <w:p w14:paraId="5CAEA8BC">
            <w:pPr>
              <w:jc w:val="center"/>
              <w:rPr>
                <w:rFonts w:ascii="黑体" w:hAnsi="黑体" w:eastAsia="黑体"/>
              </w:rPr>
            </w:pPr>
            <w:r>
              <w:rPr>
                <w:rFonts w:hint="eastAsia" w:ascii="黑体" w:hAnsi="黑体" w:eastAsia="黑体"/>
              </w:rPr>
              <w:t>出资方式</w:t>
            </w:r>
          </w:p>
        </w:tc>
        <w:tc>
          <w:tcPr>
            <w:tcW w:w="2736" w:type="dxa"/>
            <w:vAlign w:val="center"/>
          </w:tcPr>
          <w:p w14:paraId="26CED4BF">
            <w:pPr>
              <w:jc w:val="center"/>
              <w:rPr>
                <w:rFonts w:ascii="黑体" w:hAnsi="黑体" w:eastAsia="黑体"/>
              </w:rPr>
            </w:pPr>
            <w:r>
              <w:rPr>
                <w:rFonts w:hint="eastAsia" w:ascii="黑体" w:hAnsi="黑体" w:eastAsia="黑体"/>
              </w:rPr>
              <w:t>所占比例（%）</w:t>
            </w:r>
          </w:p>
        </w:tc>
      </w:tr>
      <w:tr w14:paraId="1F423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2263" w:type="dxa"/>
            <w:vAlign w:val="center"/>
          </w:tcPr>
          <w:p w14:paraId="1EA24C6C">
            <w:pPr>
              <w:jc w:val="center"/>
              <w:rPr>
                <w:rFonts w:cs="宋体"/>
              </w:rPr>
            </w:pPr>
            <w:r>
              <w:rPr>
                <w:rFonts w:hint="eastAsia" w:ascii="仿宋_GB2312" w:hAnsi="仿宋_GB2312" w:eastAsia="仿宋_GB2312" w:cs="仿宋_GB2312"/>
                <w:color w:val="0000FF"/>
              </w:rPr>
              <w:t>必填</w:t>
            </w:r>
          </w:p>
        </w:tc>
        <w:tc>
          <w:tcPr>
            <w:tcW w:w="2308" w:type="dxa"/>
            <w:gridSpan w:val="2"/>
            <w:vAlign w:val="center"/>
          </w:tcPr>
          <w:p w14:paraId="20E3151D">
            <w:pPr>
              <w:jc w:val="center"/>
              <w:rPr>
                <w:rFonts w:cs="宋体"/>
              </w:rPr>
            </w:pPr>
            <w:r>
              <w:rPr>
                <w:rFonts w:hint="eastAsia" w:ascii="仿宋_GB2312" w:hAnsi="仿宋_GB2312" w:eastAsia="仿宋_GB2312" w:cs="仿宋_GB2312"/>
                <w:color w:val="0000FF"/>
              </w:rPr>
              <w:t>必填</w:t>
            </w:r>
          </w:p>
        </w:tc>
        <w:tc>
          <w:tcPr>
            <w:tcW w:w="1877" w:type="dxa"/>
            <w:vAlign w:val="center"/>
          </w:tcPr>
          <w:p w14:paraId="138208AC">
            <w:pPr>
              <w:jc w:val="center"/>
              <w:rPr>
                <w:rFonts w:cs="宋体"/>
              </w:rPr>
            </w:pPr>
            <w:r>
              <w:rPr>
                <w:rFonts w:hint="eastAsia" w:ascii="仿宋_GB2312" w:hAnsi="仿宋_GB2312" w:eastAsia="仿宋_GB2312" w:cs="仿宋_GB2312"/>
                <w:color w:val="0000FF"/>
              </w:rPr>
              <w:t>必填</w:t>
            </w:r>
          </w:p>
        </w:tc>
        <w:tc>
          <w:tcPr>
            <w:tcW w:w="2736" w:type="dxa"/>
            <w:vAlign w:val="center"/>
          </w:tcPr>
          <w:p w14:paraId="5C7EA5AD">
            <w:pPr>
              <w:jc w:val="center"/>
              <w:rPr>
                <w:rFonts w:cs="宋体"/>
              </w:rPr>
            </w:pPr>
            <w:r>
              <w:rPr>
                <w:rFonts w:hint="eastAsia" w:ascii="仿宋_GB2312" w:hAnsi="仿宋_GB2312" w:eastAsia="仿宋_GB2312" w:cs="仿宋_GB2312"/>
                <w:color w:val="0000FF"/>
              </w:rPr>
              <w:t>必填</w:t>
            </w:r>
          </w:p>
        </w:tc>
      </w:tr>
      <w:tr w14:paraId="16CB1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2263" w:type="dxa"/>
            <w:vAlign w:val="center"/>
          </w:tcPr>
          <w:p w14:paraId="6E09537A">
            <w:pPr>
              <w:jc w:val="center"/>
              <w:rPr>
                <w:rFonts w:cs="宋体"/>
              </w:rPr>
            </w:pPr>
          </w:p>
        </w:tc>
        <w:tc>
          <w:tcPr>
            <w:tcW w:w="2308" w:type="dxa"/>
            <w:gridSpan w:val="2"/>
            <w:vAlign w:val="center"/>
          </w:tcPr>
          <w:p w14:paraId="107F2C2A">
            <w:pPr>
              <w:jc w:val="center"/>
              <w:rPr>
                <w:rFonts w:cs="宋体"/>
              </w:rPr>
            </w:pPr>
          </w:p>
        </w:tc>
        <w:tc>
          <w:tcPr>
            <w:tcW w:w="1877" w:type="dxa"/>
            <w:vAlign w:val="center"/>
          </w:tcPr>
          <w:p w14:paraId="43B89645">
            <w:pPr>
              <w:jc w:val="center"/>
              <w:rPr>
                <w:rFonts w:cs="宋体"/>
              </w:rPr>
            </w:pPr>
          </w:p>
        </w:tc>
        <w:tc>
          <w:tcPr>
            <w:tcW w:w="2736" w:type="dxa"/>
            <w:vAlign w:val="center"/>
          </w:tcPr>
          <w:p w14:paraId="23F60964">
            <w:pPr>
              <w:jc w:val="center"/>
              <w:rPr>
                <w:rFonts w:cs="宋体"/>
              </w:rPr>
            </w:pPr>
          </w:p>
        </w:tc>
      </w:tr>
      <w:tr w14:paraId="77AF9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2263" w:type="dxa"/>
            <w:vAlign w:val="center"/>
          </w:tcPr>
          <w:p w14:paraId="75499673">
            <w:pPr>
              <w:jc w:val="center"/>
              <w:rPr>
                <w:rFonts w:cs="宋体"/>
              </w:rPr>
            </w:pPr>
          </w:p>
        </w:tc>
        <w:tc>
          <w:tcPr>
            <w:tcW w:w="2308" w:type="dxa"/>
            <w:gridSpan w:val="2"/>
            <w:vAlign w:val="center"/>
          </w:tcPr>
          <w:p w14:paraId="7A7C0036">
            <w:pPr>
              <w:jc w:val="center"/>
              <w:rPr>
                <w:rFonts w:cs="宋体"/>
              </w:rPr>
            </w:pPr>
          </w:p>
        </w:tc>
        <w:tc>
          <w:tcPr>
            <w:tcW w:w="1877" w:type="dxa"/>
            <w:vAlign w:val="center"/>
          </w:tcPr>
          <w:p w14:paraId="7152A704">
            <w:pPr>
              <w:jc w:val="center"/>
              <w:rPr>
                <w:rFonts w:cs="宋体"/>
              </w:rPr>
            </w:pPr>
          </w:p>
        </w:tc>
        <w:tc>
          <w:tcPr>
            <w:tcW w:w="2736" w:type="dxa"/>
            <w:vAlign w:val="center"/>
          </w:tcPr>
          <w:p w14:paraId="4F164AFE">
            <w:pPr>
              <w:jc w:val="center"/>
              <w:rPr>
                <w:rFonts w:cs="宋体"/>
              </w:rPr>
            </w:pPr>
          </w:p>
        </w:tc>
      </w:tr>
      <w:tr w14:paraId="2633D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2263" w:type="dxa"/>
            <w:vAlign w:val="center"/>
          </w:tcPr>
          <w:p w14:paraId="06098F90">
            <w:pPr>
              <w:jc w:val="center"/>
              <w:rPr>
                <w:rFonts w:cs="宋体"/>
              </w:rPr>
            </w:pPr>
          </w:p>
        </w:tc>
        <w:tc>
          <w:tcPr>
            <w:tcW w:w="2308" w:type="dxa"/>
            <w:gridSpan w:val="2"/>
            <w:vAlign w:val="center"/>
          </w:tcPr>
          <w:p w14:paraId="5A9F5E04">
            <w:pPr>
              <w:jc w:val="center"/>
              <w:rPr>
                <w:rFonts w:cs="宋体"/>
              </w:rPr>
            </w:pPr>
          </w:p>
        </w:tc>
        <w:tc>
          <w:tcPr>
            <w:tcW w:w="1877" w:type="dxa"/>
            <w:vAlign w:val="center"/>
          </w:tcPr>
          <w:p w14:paraId="0DF78D50">
            <w:pPr>
              <w:jc w:val="center"/>
              <w:rPr>
                <w:rFonts w:cs="宋体"/>
              </w:rPr>
            </w:pPr>
          </w:p>
        </w:tc>
        <w:tc>
          <w:tcPr>
            <w:tcW w:w="2736" w:type="dxa"/>
            <w:vAlign w:val="center"/>
          </w:tcPr>
          <w:p w14:paraId="7C0A50B2">
            <w:pPr>
              <w:jc w:val="center"/>
              <w:rPr>
                <w:rFonts w:cs="宋体"/>
              </w:rPr>
            </w:pPr>
          </w:p>
        </w:tc>
      </w:tr>
      <w:tr w14:paraId="0BAB3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45" w:hRule="exact"/>
          <w:jc w:val="center"/>
        </w:trPr>
        <w:tc>
          <w:tcPr>
            <w:tcW w:w="9184" w:type="dxa"/>
            <w:gridSpan w:val="5"/>
            <w:vAlign w:val="center"/>
          </w:tcPr>
          <w:p w14:paraId="674CFF81">
            <w:pPr>
              <w:spacing w:after="60" w:afterLines="25"/>
              <w:jc w:val="center"/>
              <w:outlineLvl w:val="0"/>
              <w:rPr>
                <w:rFonts w:hint="default" w:eastAsia="宋体" w:cs="宋体"/>
                <w:lang w:val="en-US" w:eastAsia="zh-CN"/>
              </w:rPr>
            </w:pPr>
            <w:r>
              <w:rPr>
                <w:rFonts w:hint="eastAsia" w:ascii="黑体" w:hAnsi="黑体" w:eastAsia="黑体"/>
                <w:sz w:val="24"/>
                <w:lang w:val="en-US" w:eastAsia="zh-CN"/>
              </w:rPr>
              <w:t>公司财务状况（</w:t>
            </w:r>
            <w:r>
              <w:rPr>
                <w:rFonts w:hint="eastAsia" w:ascii="黑体" w:hAnsi="黑体" w:eastAsia="黑体"/>
                <w:sz w:val="24"/>
              </w:rPr>
              <w:t>保留小数点后2位</w:t>
            </w:r>
            <w:r>
              <w:rPr>
                <w:rFonts w:hint="eastAsia" w:ascii="黑体" w:hAnsi="黑体" w:eastAsia="黑体"/>
                <w:sz w:val="24"/>
                <w:lang w:val="en-US" w:eastAsia="zh-CN"/>
              </w:rPr>
              <w:t>）</w:t>
            </w:r>
          </w:p>
        </w:tc>
      </w:tr>
      <w:tr w14:paraId="47144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2" w:hRule="exact"/>
          <w:jc w:val="center"/>
        </w:trPr>
        <w:tc>
          <w:tcPr>
            <w:tcW w:w="4571" w:type="dxa"/>
            <w:gridSpan w:val="3"/>
            <w:shd w:val="clear" w:color="auto" w:fill="auto"/>
            <w:vAlign w:val="center"/>
          </w:tcPr>
          <w:p w14:paraId="4D93A6A3">
            <w:pPr>
              <w:jc w:val="center"/>
              <w:rPr>
                <w:rFonts w:hint="default" w:ascii="黑体" w:hAnsi="黑体" w:eastAsia="黑体"/>
                <w:lang w:val="en-US" w:eastAsia="zh-CN"/>
              </w:rPr>
            </w:pPr>
            <w:r>
              <w:rPr>
                <w:rFonts w:hint="eastAsia" w:ascii="黑体" w:hAnsi="黑体" w:eastAsia="黑体"/>
                <w:lang w:val="en-US" w:eastAsia="zh-CN"/>
              </w:rPr>
              <w:t>类别</w:t>
            </w:r>
          </w:p>
        </w:tc>
        <w:tc>
          <w:tcPr>
            <w:tcW w:w="1877" w:type="dxa"/>
            <w:shd w:val="clear" w:color="auto" w:fill="auto"/>
            <w:vAlign w:val="center"/>
          </w:tcPr>
          <w:p w14:paraId="79BCD77B">
            <w:pPr>
              <w:jc w:val="center"/>
              <w:rPr>
                <w:rFonts w:hint="default" w:ascii="黑体" w:hAnsi="黑体" w:eastAsia="黑体"/>
                <w:lang w:val="en-US" w:eastAsia="zh-CN"/>
              </w:rPr>
            </w:pPr>
            <w:r>
              <w:rPr>
                <w:rFonts w:hint="eastAsia" w:ascii="黑体" w:hAnsi="黑体" w:eastAsia="黑体"/>
                <w:lang w:val="en-US" w:eastAsia="zh-CN"/>
              </w:rPr>
              <w:t>2025年（如有）</w:t>
            </w:r>
          </w:p>
        </w:tc>
        <w:tc>
          <w:tcPr>
            <w:tcW w:w="2736" w:type="dxa"/>
            <w:shd w:val="clear" w:color="auto" w:fill="auto"/>
            <w:vAlign w:val="center"/>
          </w:tcPr>
          <w:p w14:paraId="534E0EAF">
            <w:pPr>
              <w:jc w:val="center"/>
              <w:rPr>
                <w:rFonts w:hint="eastAsia" w:ascii="黑体" w:hAnsi="黑体" w:eastAsia="黑体"/>
                <w:lang w:val="en-US" w:eastAsia="zh-CN"/>
              </w:rPr>
            </w:pPr>
            <w:r>
              <w:rPr>
                <w:rFonts w:hint="eastAsia" w:ascii="黑体" w:hAnsi="黑体" w:eastAsia="黑体"/>
                <w:lang w:val="en-US" w:eastAsia="zh-CN"/>
              </w:rPr>
              <w:t>2026年</w:t>
            </w:r>
          </w:p>
        </w:tc>
      </w:tr>
      <w:tr w14:paraId="6DFF5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85" w:hRule="exact"/>
          <w:jc w:val="center"/>
        </w:trPr>
        <w:tc>
          <w:tcPr>
            <w:tcW w:w="4571" w:type="dxa"/>
            <w:gridSpan w:val="3"/>
            <w:shd w:val="clear" w:color="auto" w:fill="auto"/>
            <w:vAlign w:val="center"/>
          </w:tcPr>
          <w:p w14:paraId="483CFB43">
            <w:pPr>
              <w:jc w:val="left"/>
              <w:rPr>
                <w:rFonts w:hint="default" w:ascii="Calibri" w:hAnsi="Calibri" w:eastAsia="宋体" w:cs="黑体"/>
                <w:kern w:val="2"/>
                <w:sz w:val="21"/>
                <w:szCs w:val="21"/>
                <w:lang w:val="en-US" w:eastAsia="zh-CN" w:bidi="ar-SA"/>
              </w:rPr>
            </w:pPr>
            <w:r>
              <w:rPr>
                <w:rFonts w:hint="eastAsia" w:ascii="仿宋_GB2312" w:hAnsi="仿宋_GB2312" w:eastAsia="仿宋_GB2312" w:cs="仿宋_GB2312"/>
                <w:sz w:val="21"/>
                <w:szCs w:val="21"/>
              </w:rPr>
              <w:t>营业收入（万元）</w:t>
            </w:r>
          </w:p>
        </w:tc>
        <w:tc>
          <w:tcPr>
            <w:tcW w:w="1877" w:type="dxa"/>
            <w:shd w:val="clear" w:color="auto" w:fill="auto"/>
            <w:vAlign w:val="center"/>
          </w:tcPr>
          <w:p w14:paraId="100F6FBB">
            <w:pPr>
              <w:pStyle w:val="2"/>
              <w:jc w:val="center"/>
              <w:rPr>
                <w:rFonts w:hint="eastAsia" w:ascii="Times New Roman" w:hAnsi="Times New Roman" w:eastAsia="仿宋_GB2312" w:cs="Times New Roman"/>
                <w:kern w:val="0"/>
                <w:sz w:val="21"/>
                <w:szCs w:val="21"/>
                <w:lang w:val="en-US" w:eastAsia="zh-CN" w:bidi="ar-SA"/>
              </w:rPr>
            </w:pPr>
            <w:r>
              <w:rPr>
                <w:rFonts w:hint="eastAsia" w:ascii="仿宋_GB2312" w:hAnsi="仿宋_GB2312" w:eastAsia="仿宋_GB2312" w:cs="仿宋_GB2312"/>
                <w:color w:val="0000FF"/>
                <w:sz w:val="21"/>
                <w:szCs w:val="21"/>
                <w:lang w:val="en-US" w:eastAsia="zh-CN"/>
              </w:rPr>
              <w:t>选填</w:t>
            </w:r>
          </w:p>
        </w:tc>
        <w:tc>
          <w:tcPr>
            <w:tcW w:w="2736" w:type="dxa"/>
            <w:vAlign w:val="center"/>
          </w:tcPr>
          <w:p w14:paraId="41FF9B2A">
            <w:pPr>
              <w:jc w:val="center"/>
              <w:rPr>
                <w:rFonts w:cs="宋体"/>
                <w:szCs w:val="21"/>
              </w:rPr>
            </w:pPr>
            <w:r>
              <w:rPr>
                <w:rFonts w:hint="eastAsia" w:ascii="仿宋_GB2312" w:hAnsi="仿宋_GB2312" w:eastAsia="仿宋_GB2312" w:cs="仿宋_GB2312"/>
                <w:color w:val="0000FF"/>
                <w:szCs w:val="21"/>
              </w:rPr>
              <w:t>必填</w:t>
            </w:r>
          </w:p>
        </w:tc>
      </w:tr>
      <w:tr w14:paraId="59D6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80" w:hRule="exact"/>
          <w:jc w:val="center"/>
        </w:trPr>
        <w:tc>
          <w:tcPr>
            <w:tcW w:w="4571" w:type="dxa"/>
            <w:gridSpan w:val="3"/>
            <w:shd w:val="clear" w:color="auto" w:fill="auto"/>
            <w:vAlign w:val="center"/>
          </w:tcPr>
          <w:p w14:paraId="6B2D75C6">
            <w:pPr>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其中：</w:t>
            </w:r>
          </w:p>
          <w:p w14:paraId="14621FFA">
            <w:pPr>
              <w:jc w:val="left"/>
              <w:rPr>
                <w:rFonts w:hint="eastAsia" w:ascii="Calibri" w:hAnsi="Calibri" w:eastAsia="宋体" w:cs="宋体"/>
                <w:kern w:val="2"/>
                <w:sz w:val="21"/>
                <w:szCs w:val="21"/>
                <w:lang w:val="en-US" w:eastAsia="zh-CN" w:bidi="ar-SA"/>
              </w:rPr>
            </w:pPr>
            <w:r>
              <w:rPr>
                <w:rFonts w:hint="eastAsia" w:ascii="仿宋_GB2312" w:hAnsi="仿宋_GB2312" w:eastAsia="仿宋_GB2312" w:cs="仿宋_GB2312"/>
                <w:sz w:val="21"/>
                <w:szCs w:val="21"/>
                <w:lang w:eastAsia="zh-CN"/>
              </w:rPr>
              <w:t>人工智能</w:t>
            </w:r>
            <w:r>
              <w:rPr>
                <w:rFonts w:hint="eastAsia" w:ascii="仿宋_GB2312" w:hAnsi="仿宋_GB2312" w:eastAsia="仿宋_GB2312" w:cs="仿宋_GB2312"/>
                <w:sz w:val="21"/>
                <w:szCs w:val="21"/>
                <w:lang w:val="en-US" w:eastAsia="zh-CN"/>
              </w:rPr>
              <w:t>大模型</w:t>
            </w:r>
            <w:r>
              <w:rPr>
                <w:rFonts w:hint="eastAsia" w:ascii="仿宋_GB2312" w:hAnsi="仿宋_GB2312" w:eastAsia="仿宋_GB2312" w:cs="仿宋_GB2312"/>
                <w:sz w:val="21"/>
                <w:szCs w:val="21"/>
              </w:rPr>
              <w:t>研发</w:t>
            </w:r>
            <w:r>
              <w:rPr>
                <w:rFonts w:hint="eastAsia" w:ascii="仿宋_GB2312" w:hAnsi="仿宋_GB2312" w:eastAsia="仿宋_GB2312" w:cs="仿宋_GB2312"/>
                <w:sz w:val="21"/>
                <w:szCs w:val="21"/>
                <w:lang w:val="en-US" w:eastAsia="zh-CN"/>
              </w:rPr>
              <w:t>和</w:t>
            </w:r>
            <w:r>
              <w:rPr>
                <w:rFonts w:hint="eastAsia" w:ascii="仿宋_GB2312" w:hAnsi="仿宋_GB2312" w:eastAsia="仿宋_GB2312" w:cs="仿宋_GB2312"/>
                <w:sz w:val="21"/>
                <w:szCs w:val="21"/>
              </w:rPr>
              <w:t>应用业务</w:t>
            </w:r>
            <w:r>
              <w:rPr>
                <w:rFonts w:hint="eastAsia" w:ascii="仿宋_GB2312" w:hAnsi="仿宋_GB2312" w:eastAsia="仿宋_GB2312" w:cs="仿宋_GB2312"/>
                <w:sz w:val="21"/>
                <w:szCs w:val="21"/>
                <w:lang w:val="en-US" w:eastAsia="zh-CN"/>
              </w:rPr>
              <w:t>收入</w:t>
            </w:r>
            <w:r>
              <w:rPr>
                <w:rFonts w:hint="eastAsia" w:ascii="仿宋_GB2312" w:hAnsi="仿宋_GB2312" w:eastAsia="仿宋_GB2312" w:cs="仿宋_GB2312"/>
                <w:sz w:val="21"/>
                <w:szCs w:val="21"/>
              </w:rPr>
              <w:t>（万元）</w:t>
            </w:r>
          </w:p>
        </w:tc>
        <w:tc>
          <w:tcPr>
            <w:tcW w:w="1877" w:type="dxa"/>
            <w:vAlign w:val="center"/>
          </w:tcPr>
          <w:p w14:paraId="6264C3B1">
            <w:pPr>
              <w:jc w:val="center"/>
              <w:rPr>
                <w:rFonts w:hint="eastAsia" w:ascii="仿宋_GB2312" w:hAnsi="仿宋_GB2312" w:eastAsia="仿宋_GB2312" w:cs="仿宋_GB2312"/>
                <w:szCs w:val="21"/>
              </w:rPr>
            </w:pPr>
            <w:r>
              <w:rPr>
                <w:rFonts w:hint="eastAsia" w:ascii="仿宋_GB2312" w:hAnsi="仿宋_GB2312" w:eastAsia="仿宋_GB2312" w:cs="仿宋_GB2312"/>
                <w:color w:val="0000FF"/>
                <w:sz w:val="21"/>
                <w:szCs w:val="21"/>
                <w:lang w:val="en-US" w:eastAsia="zh-CN"/>
              </w:rPr>
              <w:t>选填</w:t>
            </w:r>
          </w:p>
        </w:tc>
        <w:tc>
          <w:tcPr>
            <w:tcW w:w="2736" w:type="dxa"/>
            <w:vAlign w:val="center"/>
          </w:tcPr>
          <w:p w14:paraId="5C103F3F">
            <w:pPr>
              <w:jc w:val="center"/>
              <w:rPr>
                <w:rFonts w:cs="宋体"/>
                <w:szCs w:val="21"/>
              </w:rPr>
            </w:pPr>
            <w:r>
              <w:rPr>
                <w:rFonts w:hint="eastAsia" w:ascii="仿宋_GB2312" w:hAnsi="仿宋_GB2312" w:eastAsia="仿宋_GB2312" w:cs="仿宋_GB2312"/>
                <w:color w:val="0000FF"/>
                <w:szCs w:val="21"/>
              </w:rPr>
              <w:t>必填</w:t>
            </w:r>
          </w:p>
        </w:tc>
      </w:tr>
      <w:tr w14:paraId="69CE6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60" w:hRule="exact"/>
          <w:jc w:val="center"/>
        </w:trPr>
        <w:tc>
          <w:tcPr>
            <w:tcW w:w="4571" w:type="dxa"/>
            <w:gridSpan w:val="3"/>
            <w:shd w:val="clear" w:color="auto" w:fill="auto"/>
            <w:vAlign w:val="center"/>
          </w:tcPr>
          <w:p w14:paraId="64227612">
            <w:pPr>
              <w:jc w:val="left"/>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净利润（万元）</w:t>
            </w:r>
          </w:p>
        </w:tc>
        <w:tc>
          <w:tcPr>
            <w:tcW w:w="1877" w:type="dxa"/>
            <w:vAlign w:val="center"/>
          </w:tcPr>
          <w:p w14:paraId="7AA933F5">
            <w:pPr>
              <w:jc w:val="center"/>
              <w:rPr>
                <w:rFonts w:hint="eastAsia" w:ascii="仿宋_GB2312" w:hAnsi="仿宋_GB2312" w:eastAsia="仿宋_GB2312" w:cs="仿宋_GB2312"/>
                <w:szCs w:val="21"/>
              </w:rPr>
            </w:pPr>
            <w:r>
              <w:rPr>
                <w:rFonts w:hint="eastAsia" w:ascii="仿宋_GB2312" w:hAnsi="仿宋_GB2312" w:eastAsia="仿宋_GB2312" w:cs="仿宋_GB2312"/>
                <w:color w:val="0000FF"/>
                <w:sz w:val="21"/>
                <w:szCs w:val="21"/>
                <w:lang w:val="en-US" w:eastAsia="zh-CN"/>
              </w:rPr>
              <w:t>选填</w:t>
            </w:r>
          </w:p>
        </w:tc>
        <w:tc>
          <w:tcPr>
            <w:tcW w:w="2736" w:type="dxa"/>
            <w:vAlign w:val="center"/>
          </w:tcPr>
          <w:p w14:paraId="4D854C2C">
            <w:pPr>
              <w:jc w:val="center"/>
              <w:rPr>
                <w:rFonts w:cs="宋体"/>
                <w:szCs w:val="21"/>
              </w:rPr>
            </w:pPr>
            <w:r>
              <w:rPr>
                <w:rFonts w:hint="eastAsia" w:ascii="仿宋_GB2312" w:hAnsi="仿宋_GB2312" w:eastAsia="仿宋_GB2312" w:cs="仿宋_GB2312"/>
                <w:color w:val="0000FF"/>
                <w:szCs w:val="21"/>
              </w:rPr>
              <w:t>必填</w:t>
            </w:r>
          </w:p>
        </w:tc>
      </w:tr>
      <w:tr w14:paraId="15A41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7" w:hRule="exact"/>
          <w:jc w:val="center"/>
        </w:trPr>
        <w:tc>
          <w:tcPr>
            <w:tcW w:w="4571" w:type="dxa"/>
            <w:gridSpan w:val="3"/>
            <w:shd w:val="clear" w:color="auto" w:fill="auto"/>
            <w:vAlign w:val="center"/>
          </w:tcPr>
          <w:p w14:paraId="5C5EC5EC">
            <w:pPr>
              <w:jc w:val="left"/>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总资产（万元）</w:t>
            </w:r>
          </w:p>
        </w:tc>
        <w:tc>
          <w:tcPr>
            <w:tcW w:w="1877" w:type="dxa"/>
            <w:vAlign w:val="center"/>
          </w:tcPr>
          <w:p w14:paraId="3EC20B02">
            <w:pPr>
              <w:jc w:val="center"/>
              <w:rPr>
                <w:rFonts w:hint="eastAsia" w:ascii="仿宋_GB2312" w:hAnsi="仿宋_GB2312" w:eastAsia="仿宋_GB2312" w:cs="仿宋_GB2312"/>
                <w:szCs w:val="21"/>
              </w:rPr>
            </w:pPr>
            <w:r>
              <w:rPr>
                <w:rFonts w:hint="eastAsia" w:ascii="仿宋_GB2312" w:hAnsi="仿宋_GB2312" w:eastAsia="仿宋_GB2312" w:cs="仿宋_GB2312"/>
                <w:color w:val="0000FF"/>
                <w:sz w:val="21"/>
                <w:szCs w:val="21"/>
                <w:lang w:val="en-US" w:eastAsia="zh-CN"/>
              </w:rPr>
              <w:t>选填</w:t>
            </w:r>
          </w:p>
        </w:tc>
        <w:tc>
          <w:tcPr>
            <w:tcW w:w="2736" w:type="dxa"/>
            <w:vAlign w:val="center"/>
          </w:tcPr>
          <w:p w14:paraId="066FAC3F">
            <w:pPr>
              <w:jc w:val="center"/>
              <w:rPr>
                <w:rFonts w:cs="宋体"/>
                <w:szCs w:val="21"/>
              </w:rPr>
            </w:pPr>
            <w:r>
              <w:rPr>
                <w:rFonts w:hint="eastAsia" w:ascii="仿宋_GB2312" w:hAnsi="仿宋_GB2312" w:eastAsia="仿宋_GB2312" w:cs="仿宋_GB2312"/>
                <w:color w:val="0000FF"/>
                <w:szCs w:val="21"/>
              </w:rPr>
              <w:t>必填</w:t>
            </w:r>
          </w:p>
        </w:tc>
      </w:tr>
      <w:tr w14:paraId="4552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5" w:hRule="exact"/>
          <w:jc w:val="center"/>
        </w:trPr>
        <w:tc>
          <w:tcPr>
            <w:tcW w:w="4571" w:type="dxa"/>
            <w:gridSpan w:val="3"/>
            <w:vAlign w:val="center"/>
          </w:tcPr>
          <w:p w14:paraId="662CBB87">
            <w:pPr>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纳税总额（万元）</w:t>
            </w:r>
          </w:p>
        </w:tc>
        <w:tc>
          <w:tcPr>
            <w:tcW w:w="1877" w:type="dxa"/>
            <w:vAlign w:val="center"/>
          </w:tcPr>
          <w:p w14:paraId="6F511499">
            <w:pPr>
              <w:jc w:val="center"/>
              <w:rPr>
                <w:rFonts w:hint="eastAsia" w:ascii="仿宋_GB2312" w:hAnsi="仿宋_GB2312" w:eastAsia="仿宋_GB2312" w:cs="仿宋_GB2312"/>
                <w:szCs w:val="21"/>
              </w:rPr>
            </w:pPr>
            <w:r>
              <w:rPr>
                <w:rFonts w:hint="eastAsia" w:ascii="仿宋_GB2312" w:hAnsi="仿宋_GB2312" w:eastAsia="仿宋_GB2312" w:cs="仿宋_GB2312"/>
                <w:color w:val="0000FF"/>
                <w:sz w:val="21"/>
                <w:szCs w:val="21"/>
                <w:lang w:val="en-US" w:eastAsia="zh-CN"/>
              </w:rPr>
              <w:t>选填</w:t>
            </w:r>
          </w:p>
        </w:tc>
        <w:tc>
          <w:tcPr>
            <w:tcW w:w="2736" w:type="dxa"/>
            <w:vAlign w:val="center"/>
          </w:tcPr>
          <w:p w14:paraId="7C29C4B7">
            <w:pPr>
              <w:jc w:val="center"/>
              <w:rPr>
                <w:rFonts w:cs="宋体"/>
                <w:szCs w:val="21"/>
              </w:rPr>
            </w:pPr>
            <w:r>
              <w:rPr>
                <w:rFonts w:hint="eastAsia" w:ascii="仿宋_GB2312" w:hAnsi="仿宋_GB2312" w:eastAsia="仿宋_GB2312" w:cs="仿宋_GB2312"/>
                <w:color w:val="0000FF"/>
                <w:szCs w:val="21"/>
              </w:rPr>
              <w:t>必填</w:t>
            </w:r>
          </w:p>
        </w:tc>
      </w:tr>
    </w:tbl>
    <w:p w14:paraId="343A7A1F">
      <w:pPr>
        <w:pStyle w:val="3"/>
        <w:jc w:val="left"/>
        <w:rPr>
          <w:rFonts w:hint="eastAsia" w:ascii="黑体" w:hAnsi="黑体" w:eastAsia="黑体"/>
          <w:sz w:val="28"/>
          <w:szCs w:val="28"/>
          <w:lang w:eastAsia="zh-CN"/>
        </w:rPr>
      </w:pPr>
      <w:r>
        <w:rPr>
          <w:rFonts w:hint="eastAsia" w:ascii="黑体" w:hAnsi="黑体" w:eastAsia="黑体"/>
          <w:sz w:val="28"/>
          <w:szCs w:val="28"/>
          <w:lang w:val="en-US" w:eastAsia="zh-CN"/>
        </w:rPr>
        <w:t>二</w:t>
      </w:r>
      <w:r>
        <w:rPr>
          <w:rFonts w:hint="eastAsia" w:ascii="黑体" w:hAnsi="黑体" w:eastAsia="黑体"/>
          <w:sz w:val="28"/>
          <w:szCs w:val="28"/>
          <w:lang w:eastAsia="zh-CN"/>
        </w:rPr>
        <w:t>、项目基本情况</w:t>
      </w:r>
    </w:p>
    <w:tbl>
      <w:tblPr>
        <w:tblStyle w:val="10"/>
        <w:tblpPr w:leftFromText="180" w:rightFromText="180" w:vertAnchor="text" w:horzAnchor="page" w:tblpX="1481" w:tblpY="301"/>
        <w:tblOverlap w:val="never"/>
        <w:tblW w:w="538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5"/>
        <w:gridCol w:w="1606"/>
        <w:gridCol w:w="418"/>
        <w:gridCol w:w="1081"/>
        <w:gridCol w:w="1360"/>
        <w:gridCol w:w="1923"/>
        <w:gridCol w:w="1562"/>
      </w:tblGrid>
      <w:tr w14:paraId="6DF8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trPr>
        <w:tc>
          <w:tcPr>
            <w:tcW w:w="668" w:type="pct"/>
            <w:tcBorders>
              <w:top w:val="single" w:color="auto" w:sz="4" w:space="0"/>
              <w:left w:val="single" w:color="auto" w:sz="4" w:space="0"/>
              <w:bottom w:val="single" w:color="auto" w:sz="4" w:space="0"/>
              <w:right w:val="single" w:color="auto" w:sz="4" w:space="0"/>
            </w:tcBorders>
            <w:vAlign w:val="center"/>
          </w:tcPr>
          <w:p w14:paraId="0A914F61">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eastAsia="zh-CN"/>
                <w14:textFill>
                  <w14:solidFill>
                    <w14:schemeClr w14:val="tx1"/>
                  </w14:solidFill>
                </w14:textFill>
              </w:rPr>
              <w:t>申报</w:t>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项目</w:t>
            </w:r>
          </w:p>
          <w:p w14:paraId="4A9D891D">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eastAsia="zh-CN"/>
                <w14:textFill>
                  <w14:solidFill>
                    <w14:schemeClr w14:val="tx1"/>
                  </w14:solidFill>
                </w14:textFill>
              </w:rPr>
              <w:t>类别</w:t>
            </w:r>
          </w:p>
        </w:tc>
        <w:tc>
          <w:tcPr>
            <w:tcW w:w="4331" w:type="pct"/>
            <w:gridSpan w:val="6"/>
            <w:tcBorders>
              <w:top w:val="single" w:color="auto" w:sz="4" w:space="0"/>
              <w:left w:val="single" w:color="auto" w:sz="4" w:space="0"/>
              <w:bottom w:val="single" w:color="auto" w:sz="4" w:space="0"/>
              <w:right w:val="single" w:color="auto" w:sz="4" w:space="0"/>
            </w:tcBorders>
            <w:vAlign w:val="center"/>
          </w:tcPr>
          <w:p w14:paraId="451AF9A4">
            <w:pPr>
              <w:pStyle w:val="2"/>
              <w:numPr>
                <w:ilvl w:val="0"/>
                <w:numId w:val="0"/>
              </w:numPr>
              <w:ind w:left="0" w:leftChars="0" w:firstLine="0"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w:t>
            </w:r>
            <w:r>
              <w:rPr>
                <w:rFonts w:hint="eastAsia" w:ascii="仿宋_GB2312" w:hAnsi="仿宋_GB2312" w:eastAsia="仿宋_GB2312" w:cs="仿宋_GB2312"/>
                <w:b w:val="0"/>
                <w:bCs/>
                <w:color w:val="auto"/>
                <w:sz w:val="21"/>
                <w:szCs w:val="21"/>
                <w:lang w:eastAsia="zh-CN"/>
              </w:rPr>
              <w:t>语料采购资助</w:t>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       □</w:t>
            </w:r>
            <w:r>
              <w:rPr>
                <w:rFonts w:hint="eastAsia" w:ascii="仿宋_GB2312" w:hAnsi="仿宋_GB2312" w:eastAsia="仿宋_GB2312" w:cs="仿宋_GB2312"/>
                <w:b w:val="0"/>
                <w:bCs/>
                <w:color w:val="auto"/>
                <w:sz w:val="21"/>
                <w:szCs w:val="21"/>
                <w:lang w:val="en-US" w:eastAsia="zh-CN"/>
              </w:rPr>
              <w:t>语料数据开放奖励</w:t>
            </w:r>
            <w:r>
              <w:rPr>
                <w:rFonts w:hint="eastAsia" w:ascii="仿宋_GB2312" w:hAnsi="仿宋_GB2312" w:eastAsia="仿宋_GB2312" w:cs="仿宋_GB2312"/>
                <w:sz w:val="21"/>
                <w:szCs w:val="21"/>
              </w:rPr>
              <w:t xml:space="preserve"> </w:t>
            </w:r>
          </w:p>
          <w:p w14:paraId="71AD3632">
            <w:pPr>
              <w:pStyle w:val="2"/>
              <w:numPr>
                <w:ilvl w:val="0"/>
                <w:numId w:val="0"/>
              </w:numPr>
              <w:ind w:left="0" w:leftChars="0" w:firstLine="0" w:firstLineChars="0"/>
              <w:jc w:val="left"/>
              <w:rPr>
                <w:rFonts w:hint="eastAsia"/>
                <w:sz w:val="21"/>
                <w:szCs w:val="21"/>
                <w:lang w:val="en-US" w:eastAsia="zh-CN"/>
              </w:rPr>
            </w:pPr>
            <w:r>
              <w:rPr>
                <w:rFonts w:hint="eastAsia" w:ascii="仿宋_GB2312" w:hAnsi="仿宋_GB2312" w:eastAsia="仿宋_GB2312" w:cs="仿宋_GB2312"/>
                <w:color w:val="FF0000"/>
                <w:sz w:val="21"/>
                <w:szCs w:val="21"/>
              </w:rPr>
              <w:t>（</w:t>
            </w:r>
            <w:r>
              <w:rPr>
                <w:rFonts w:hint="eastAsia" w:ascii="仿宋_GB2312" w:hAnsi="仿宋_GB2312" w:eastAsia="仿宋_GB2312" w:cs="仿宋_GB2312"/>
                <w:color w:val="FF0000"/>
                <w:sz w:val="21"/>
                <w:szCs w:val="21"/>
                <w:lang w:val="en-US" w:eastAsia="zh-CN"/>
              </w:rPr>
              <w:t>勾选后</w:t>
            </w:r>
            <w:r>
              <w:rPr>
                <w:rFonts w:hint="eastAsia" w:ascii="仿宋_GB2312" w:hAnsi="仿宋_GB2312" w:eastAsia="仿宋_GB2312" w:cs="仿宋_GB2312"/>
                <w:color w:val="FF0000"/>
                <w:sz w:val="21"/>
                <w:szCs w:val="21"/>
              </w:rPr>
              <w:t>显示下方</w:t>
            </w:r>
            <w:r>
              <w:rPr>
                <w:rFonts w:hint="eastAsia" w:ascii="仿宋_GB2312" w:hAnsi="仿宋_GB2312" w:eastAsia="仿宋_GB2312" w:cs="仿宋_GB2312"/>
                <w:color w:val="FF0000"/>
                <w:sz w:val="21"/>
                <w:szCs w:val="21"/>
                <w:lang w:val="en-US" w:eastAsia="zh-CN"/>
              </w:rPr>
              <w:t>对应分项表</w:t>
            </w:r>
            <w:r>
              <w:rPr>
                <w:rFonts w:hint="eastAsia" w:ascii="仿宋_GB2312" w:hAnsi="仿宋_GB2312" w:eastAsia="仿宋_GB2312" w:cs="仿宋_GB2312"/>
                <w:color w:val="FF0000"/>
                <w:sz w:val="21"/>
                <w:szCs w:val="21"/>
              </w:rPr>
              <w:t>。</w:t>
            </w:r>
            <w:r>
              <w:rPr>
                <w:rFonts w:hint="eastAsia" w:ascii="仿宋_GB2312" w:hAnsi="仿宋_GB2312" w:eastAsia="仿宋_GB2312" w:cs="仿宋_GB2312"/>
                <w:color w:val="FF0000"/>
                <w:sz w:val="21"/>
                <w:szCs w:val="21"/>
                <w:lang w:val="en-US" w:eastAsia="zh-CN"/>
              </w:rPr>
              <w:t>勾选该项</w:t>
            </w:r>
            <w:r>
              <w:rPr>
                <w:rFonts w:hint="eastAsia" w:ascii="仿宋_GB2312" w:hAnsi="仿宋_GB2312" w:eastAsia="仿宋_GB2312" w:cs="仿宋_GB2312"/>
                <w:color w:val="FF0000"/>
                <w:sz w:val="21"/>
                <w:szCs w:val="21"/>
              </w:rPr>
              <w:t>，</w:t>
            </w:r>
            <w:r>
              <w:rPr>
                <w:rFonts w:hint="eastAsia" w:ascii="仿宋_GB2312" w:hAnsi="仿宋_GB2312" w:eastAsia="仿宋_GB2312" w:cs="仿宋_GB2312"/>
                <w:color w:val="FF0000"/>
                <w:sz w:val="21"/>
                <w:szCs w:val="21"/>
                <w:lang w:val="en-US" w:eastAsia="zh-CN"/>
              </w:rPr>
              <w:t>分项表</w:t>
            </w:r>
            <w:r>
              <w:rPr>
                <w:rFonts w:hint="eastAsia" w:ascii="仿宋_GB2312" w:hAnsi="仿宋_GB2312" w:eastAsia="仿宋_GB2312" w:cs="仿宋_GB2312"/>
                <w:color w:val="FF0000"/>
                <w:sz w:val="21"/>
                <w:szCs w:val="21"/>
              </w:rPr>
              <w:t>必填，</w:t>
            </w:r>
            <w:r>
              <w:rPr>
                <w:rFonts w:hint="eastAsia" w:ascii="仿宋_GB2312" w:hAnsi="仿宋_GB2312" w:eastAsia="仿宋_GB2312" w:cs="仿宋_GB2312"/>
                <w:color w:val="FF0000"/>
                <w:sz w:val="21"/>
                <w:szCs w:val="21"/>
                <w:lang w:val="en-US" w:eastAsia="zh-CN"/>
              </w:rPr>
              <w:t>未勾选</w:t>
            </w:r>
            <w:r>
              <w:rPr>
                <w:rFonts w:hint="eastAsia" w:ascii="仿宋_GB2312" w:hAnsi="仿宋_GB2312" w:eastAsia="仿宋_GB2312" w:cs="仿宋_GB2312"/>
                <w:color w:val="FF0000"/>
                <w:sz w:val="21"/>
                <w:szCs w:val="21"/>
              </w:rPr>
              <w:t>，不可填）</w:t>
            </w:r>
          </w:p>
        </w:tc>
      </w:tr>
      <w:tr w14:paraId="09D24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5000" w:type="pct"/>
            <w:gridSpan w:val="7"/>
            <w:tcBorders>
              <w:top w:val="single" w:color="auto" w:sz="4" w:space="0"/>
              <w:left w:val="single" w:color="auto" w:sz="4" w:space="0"/>
              <w:bottom w:val="single" w:color="auto" w:sz="4" w:space="0"/>
              <w:right w:val="single" w:color="auto" w:sz="4" w:space="0"/>
            </w:tcBorders>
            <w:vAlign w:val="center"/>
          </w:tcPr>
          <w:p w14:paraId="2B30EF26">
            <w:pPr>
              <w:pStyle w:val="2"/>
              <w:numPr>
                <w:ilvl w:val="0"/>
                <w:numId w:val="0"/>
              </w:numPr>
              <w:ind w:left="0" w:leftChars="0" w:firstLine="0" w:firstLineChars="0"/>
              <w:jc w:val="center"/>
              <w:rPr>
                <w:rFonts w:hint="default" w:ascii="仿宋_GB2312" w:eastAsia="仿宋_GB2312"/>
                <w:b w:val="0"/>
                <w:bCs w:val="0"/>
                <w:color w:val="0000FF"/>
                <w:sz w:val="21"/>
                <w:szCs w:val="21"/>
                <w:lang w:val="en-US"/>
              </w:rPr>
            </w:pPr>
            <w:r>
              <w:rPr>
                <w:rFonts w:hint="eastAsia" w:ascii="黑体" w:hAnsi="黑体" w:eastAsia="黑体"/>
                <w:sz w:val="24"/>
                <w:szCs w:val="24"/>
                <w:lang w:val="en-US" w:eastAsia="zh-CN"/>
              </w:rPr>
              <w:t>（一）语料采购资助项目情况</w:t>
            </w:r>
          </w:p>
        </w:tc>
      </w:tr>
      <w:tr w14:paraId="65116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4149" w:type="pct"/>
            <w:gridSpan w:val="6"/>
            <w:tcBorders>
              <w:top w:val="single" w:color="auto" w:sz="4" w:space="0"/>
              <w:left w:val="single" w:color="auto" w:sz="4" w:space="0"/>
              <w:bottom w:val="single" w:color="auto" w:sz="4" w:space="0"/>
              <w:right w:val="single" w:color="auto" w:sz="4" w:space="0"/>
            </w:tcBorders>
            <w:vAlign w:val="center"/>
          </w:tcPr>
          <w:p w14:paraId="7A9D6547">
            <w:pPr>
              <w:pStyle w:val="2"/>
              <w:numPr>
                <w:ilvl w:val="0"/>
                <w:numId w:val="0"/>
              </w:numPr>
              <w:ind w:left="0" w:leftChars="0" w:firstLine="0" w:firstLineChars="0"/>
              <w:jc w:val="center"/>
              <w:rPr>
                <w:rFonts w:hint="default" w:ascii="仿宋_GB2312" w:hAnsi="仿宋_GB2312" w:eastAsia="仿宋_GB2312" w:cs="仿宋_GB2312"/>
                <w:strike w:val="0"/>
                <w:dstrike w:val="0"/>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strike w:val="0"/>
                <w:dstrike w:val="0"/>
                <w:color w:val="000000" w:themeColor="text1"/>
                <w:sz w:val="21"/>
                <w:szCs w:val="21"/>
                <w:vertAlign w:val="baseline"/>
                <w:lang w:val="en-US" w:eastAsia="zh-CN"/>
                <w14:textFill>
                  <w14:solidFill>
                    <w14:schemeClr w14:val="tx1"/>
                  </w14:solidFill>
                </w14:textFill>
              </w:rPr>
              <w:t>申报金额（万元）</w:t>
            </w:r>
          </w:p>
        </w:tc>
        <w:tc>
          <w:tcPr>
            <w:tcW w:w="850" w:type="pct"/>
            <w:tcBorders>
              <w:top w:val="single" w:color="auto" w:sz="4" w:space="0"/>
              <w:left w:val="single" w:color="auto" w:sz="4" w:space="0"/>
              <w:bottom w:val="single" w:color="auto" w:sz="4" w:space="0"/>
              <w:right w:val="single" w:color="auto" w:sz="4" w:space="0"/>
            </w:tcBorders>
            <w:vAlign w:val="center"/>
          </w:tcPr>
          <w:p w14:paraId="42D29F03">
            <w:pPr>
              <w:pStyle w:val="2"/>
              <w:numPr>
                <w:ilvl w:val="0"/>
                <w:numId w:val="0"/>
              </w:numPr>
              <w:ind w:left="0" w:leftChars="0" w:firstLine="0" w:firstLineChars="0"/>
              <w:jc w:val="left"/>
              <w:rPr>
                <w:rFonts w:hint="eastAsia" w:ascii="仿宋_GB2312" w:hAnsi="Times New Roman" w:eastAsia="仿宋_GB2312" w:cs="Times New Roman"/>
                <w:b w:val="0"/>
                <w:bCs w:val="0"/>
                <w:strike w:val="0"/>
                <w:dstrike w:val="0"/>
                <w:color w:val="0000FF"/>
                <w:sz w:val="21"/>
                <w:szCs w:val="21"/>
                <w:lang w:val="en-US" w:eastAsia="zh-CN"/>
              </w:rPr>
            </w:pPr>
            <w:r>
              <w:rPr>
                <w:rFonts w:hint="eastAsia" w:ascii="仿宋_GB2312" w:hAnsi="Times New Roman" w:eastAsia="仿宋_GB2312" w:cs="Times New Roman"/>
                <w:b w:val="0"/>
                <w:bCs w:val="0"/>
                <w:strike w:val="0"/>
                <w:dstrike w:val="0"/>
                <w:color w:val="0000FF"/>
                <w:sz w:val="21"/>
                <w:szCs w:val="21"/>
                <w:lang w:val="en-US" w:eastAsia="zh-CN"/>
              </w:rPr>
              <w:t>语料采购资助</w:t>
            </w:r>
            <w:r>
              <w:rPr>
                <w:rFonts w:hint="eastAsia" w:ascii="仿宋_GB2312" w:eastAsia="仿宋_GB2312" w:cs="Times New Roman"/>
                <w:b w:val="0"/>
                <w:bCs w:val="0"/>
                <w:strike w:val="0"/>
                <w:dstrike w:val="0"/>
                <w:color w:val="0000FF"/>
                <w:sz w:val="21"/>
                <w:szCs w:val="21"/>
                <w:lang w:val="en-US" w:eastAsia="zh-CN"/>
              </w:rPr>
              <w:t>申请</w:t>
            </w:r>
            <w:r>
              <w:rPr>
                <w:rFonts w:hint="eastAsia" w:ascii="仿宋_GB2312" w:hAnsi="Times New Roman" w:eastAsia="仿宋_GB2312" w:cs="Times New Roman"/>
                <w:b w:val="0"/>
                <w:bCs w:val="0"/>
                <w:strike w:val="0"/>
                <w:dstrike w:val="0"/>
                <w:color w:val="0000FF"/>
                <w:sz w:val="21"/>
                <w:szCs w:val="21"/>
                <w:lang w:val="en-US" w:eastAsia="zh-CN"/>
              </w:rPr>
              <w:t>不超过直接用于语料数据采购总费用</w:t>
            </w:r>
            <w:r>
              <w:rPr>
                <w:rFonts w:hint="eastAsia" w:ascii="仿宋_GB2312" w:eastAsia="仿宋_GB2312" w:cs="Times New Roman"/>
                <w:b w:val="0"/>
                <w:bCs w:val="0"/>
                <w:strike w:val="0"/>
                <w:dstrike w:val="0"/>
                <w:color w:val="0000FF"/>
                <w:sz w:val="21"/>
                <w:szCs w:val="21"/>
                <w:lang w:val="en-US" w:eastAsia="zh-CN"/>
              </w:rPr>
              <w:t>的</w:t>
            </w:r>
            <w:r>
              <w:rPr>
                <w:rFonts w:hint="eastAsia" w:ascii="仿宋_GB2312" w:hAnsi="Times New Roman" w:eastAsia="仿宋_GB2312" w:cs="Times New Roman"/>
                <w:b w:val="0"/>
                <w:bCs w:val="0"/>
                <w:strike w:val="0"/>
                <w:dstrike w:val="0"/>
                <w:color w:val="0000FF"/>
                <w:sz w:val="21"/>
                <w:szCs w:val="21"/>
                <w:lang w:val="en-US" w:eastAsia="zh-CN"/>
              </w:rPr>
              <w:t>30%</w:t>
            </w:r>
          </w:p>
        </w:tc>
      </w:tr>
      <w:tr w14:paraId="5E9BE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4149" w:type="pct"/>
            <w:gridSpan w:val="6"/>
            <w:tcBorders>
              <w:top w:val="single" w:color="auto" w:sz="4" w:space="0"/>
              <w:left w:val="single" w:color="auto" w:sz="4" w:space="0"/>
              <w:bottom w:val="single" w:color="auto" w:sz="4" w:space="0"/>
              <w:right w:val="single" w:color="auto" w:sz="4" w:space="0"/>
            </w:tcBorders>
            <w:vAlign w:val="center"/>
          </w:tcPr>
          <w:p w14:paraId="7F906161">
            <w:pPr>
              <w:pStyle w:val="2"/>
              <w:numPr>
                <w:ilvl w:val="0"/>
                <w:numId w:val="0"/>
              </w:numPr>
              <w:ind w:left="0" w:leftChars="0" w:firstLine="0" w:firstLineChars="0"/>
              <w:jc w:val="center"/>
              <w:rPr>
                <w:rFonts w:hint="eastAsia" w:ascii="仿宋_GB2312" w:hAnsi="仿宋_GB2312" w:eastAsia="仿宋_GB2312" w:cs="仿宋_GB2312"/>
                <w:strike w:val="0"/>
                <w:dstrike w:val="0"/>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strike w:val="0"/>
                <w:dstrike w:val="0"/>
                <w:color w:val="000000" w:themeColor="text1"/>
                <w:sz w:val="21"/>
                <w:szCs w:val="21"/>
                <w:vertAlign w:val="baseline"/>
                <w:lang w:val="en-US" w:eastAsia="zh-CN"/>
                <w14:textFill>
                  <w14:solidFill>
                    <w14:schemeClr w14:val="tx1"/>
                  </w14:solidFill>
                </w14:textFill>
              </w:rPr>
              <w:t>语料采购总费用（万元）</w:t>
            </w:r>
          </w:p>
          <w:p w14:paraId="7C410615">
            <w:pPr>
              <w:pStyle w:val="2"/>
              <w:numPr>
                <w:ilvl w:val="0"/>
                <w:numId w:val="0"/>
              </w:numPr>
              <w:ind w:left="0" w:leftChars="0" w:firstLine="0" w:firstLineChars="0"/>
              <w:jc w:val="center"/>
              <w:rPr>
                <w:rFonts w:hint="default" w:ascii="仿宋_GB2312" w:hAnsi="仿宋_GB2312" w:eastAsia="仿宋_GB2312" w:cs="仿宋_GB2312"/>
                <w:strike w:val="0"/>
                <w:dstrike w:val="0"/>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strike w:val="0"/>
                <w:dstrike w:val="0"/>
                <w:color w:val="000000" w:themeColor="text1"/>
                <w:sz w:val="21"/>
                <w:szCs w:val="21"/>
                <w:vertAlign w:val="baseline"/>
                <w:lang w:val="en-US" w:eastAsia="zh-CN"/>
                <w14:textFill>
                  <w14:solidFill>
                    <w14:schemeClr w14:val="tx1"/>
                  </w14:solidFill>
                </w14:textFill>
              </w:rPr>
              <w:t>（采购合同签订时间为2025年9月30日-2026年9月30日）</w:t>
            </w:r>
          </w:p>
        </w:tc>
        <w:tc>
          <w:tcPr>
            <w:tcW w:w="850" w:type="pct"/>
            <w:tcBorders>
              <w:top w:val="single" w:color="auto" w:sz="4" w:space="0"/>
              <w:left w:val="single" w:color="auto" w:sz="4" w:space="0"/>
              <w:bottom w:val="single" w:color="auto" w:sz="4" w:space="0"/>
              <w:right w:val="single" w:color="auto" w:sz="4" w:space="0"/>
            </w:tcBorders>
            <w:vAlign w:val="center"/>
          </w:tcPr>
          <w:p w14:paraId="2D880F6B">
            <w:pPr>
              <w:pStyle w:val="2"/>
              <w:numPr>
                <w:ilvl w:val="0"/>
                <w:numId w:val="0"/>
              </w:numPr>
              <w:ind w:left="0" w:leftChars="0" w:firstLine="0" w:firstLineChars="0"/>
              <w:jc w:val="left"/>
              <w:rPr>
                <w:rFonts w:hint="default" w:ascii="仿宋_GB2312" w:hAnsi="仿宋_GB2312" w:eastAsia="仿宋_GB2312" w:cs="仿宋_GB2312"/>
                <w:strike w:val="0"/>
                <w:dstrike w:val="0"/>
                <w:color w:val="000000" w:themeColor="text1"/>
                <w:sz w:val="21"/>
                <w:szCs w:val="21"/>
                <w:vertAlign w:val="baseline"/>
                <w:lang w:val="en-US" w:eastAsia="zh-CN"/>
                <w14:textFill>
                  <w14:solidFill>
                    <w14:schemeClr w14:val="tx1"/>
                  </w14:solidFill>
                </w14:textFill>
              </w:rPr>
            </w:pPr>
            <w:r>
              <w:rPr>
                <w:rFonts w:hint="eastAsia" w:ascii="仿宋_GB2312" w:hAnsi="Times New Roman" w:eastAsia="仿宋_GB2312" w:cs="Times New Roman"/>
                <w:b w:val="0"/>
                <w:bCs w:val="0"/>
                <w:strike w:val="0"/>
                <w:dstrike w:val="0"/>
                <w:color w:val="0000FF"/>
                <w:sz w:val="21"/>
                <w:szCs w:val="21"/>
                <w:lang w:val="en-US" w:eastAsia="zh-CN"/>
              </w:rPr>
              <w:t>下表各项采购金额自动加总</w:t>
            </w:r>
          </w:p>
        </w:tc>
      </w:tr>
      <w:tr w14:paraId="4B5CD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4149" w:type="pct"/>
            <w:gridSpan w:val="6"/>
            <w:tcBorders>
              <w:top w:val="single" w:color="auto" w:sz="4" w:space="0"/>
              <w:left w:val="single" w:color="auto" w:sz="4" w:space="0"/>
              <w:bottom w:val="single" w:color="auto" w:sz="4" w:space="0"/>
              <w:right w:val="single" w:color="auto" w:sz="4" w:space="0"/>
            </w:tcBorders>
            <w:vAlign w:val="center"/>
          </w:tcPr>
          <w:p w14:paraId="785AF3D6">
            <w:pPr>
              <w:pStyle w:val="2"/>
              <w:numPr>
                <w:ilvl w:val="0"/>
                <w:numId w:val="0"/>
              </w:numPr>
              <w:ind w:left="0" w:leftChars="0" w:firstLine="0" w:firstLineChars="0"/>
              <w:jc w:val="center"/>
              <w:rPr>
                <w:rFonts w:hint="eastAsia" w:ascii="仿宋_GB2312" w:hAnsi="仿宋_GB2312" w:eastAsia="仿宋_GB2312" w:cs="仿宋_GB2312"/>
                <w:strike w:val="0"/>
                <w:dstrike w:val="0"/>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实际支付金额（万元）</w:t>
            </w:r>
          </w:p>
        </w:tc>
        <w:tc>
          <w:tcPr>
            <w:tcW w:w="850" w:type="pct"/>
            <w:tcBorders>
              <w:top w:val="single" w:color="auto" w:sz="4" w:space="0"/>
              <w:left w:val="single" w:color="auto" w:sz="4" w:space="0"/>
              <w:bottom w:val="single" w:color="auto" w:sz="4" w:space="0"/>
              <w:right w:val="single" w:color="auto" w:sz="4" w:space="0"/>
            </w:tcBorders>
            <w:vAlign w:val="center"/>
          </w:tcPr>
          <w:p w14:paraId="249469E3">
            <w:pPr>
              <w:pStyle w:val="2"/>
              <w:numPr>
                <w:ilvl w:val="0"/>
                <w:numId w:val="0"/>
              </w:numPr>
              <w:ind w:left="0" w:leftChars="0" w:firstLine="0" w:firstLineChars="0"/>
              <w:jc w:val="left"/>
              <w:rPr>
                <w:rFonts w:hint="eastAsia" w:ascii="仿宋_GB2312" w:hAnsi="Times New Roman" w:eastAsia="仿宋_GB2312" w:cs="Times New Roman"/>
                <w:b w:val="0"/>
                <w:bCs w:val="0"/>
                <w:strike w:val="0"/>
                <w:dstrike w:val="0"/>
                <w:color w:val="0000FF"/>
                <w:sz w:val="21"/>
                <w:szCs w:val="21"/>
                <w:lang w:val="en-US" w:eastAsia="zh-CN"/>
              </w:rPr>
            </w:pPr>
            <w:bookmarkStart w:id="18" w:name="_GoBack"/>
            <w:bookmarkEnd w:id="18"/>
            <w:r>
              <w:rPr>
                <w:rFonts w:hint="eastAsia" w:ascii="仿宋_GB2312" w:hAnsi="Times New Roman" w:eastAsia="仿宋_GB2312" w:cs="Times New Roman"/>
                <w:b w:val="0"/>
                <w:bCs w:val="0"/>
                <w:strike w:val="0"/>
                <w:dstrike w:val="0"/>
                <w:color w:val="0000FF"/>
                <w:sz w:val="21"/>
                <w:szCs w:val="21"/>
                <w:lang w:val="en-US" w:eastAsia="zh-CN"/>
              </w:rPr>
              <w:t>下表</w:t>
            </w:r>
            <w:r>
              <w:rPr>
                <w:rFonts w:hint="eastAsia" w:ascii="仿宋_GB2312" w:eastAsia="仿宋_GB2312" w:cs="Times New Roman"/>
                <w:b w:val="0"/>
                <w:bCs w:val="0"/>
                <w:strike w:val="0"/>
                <w:dstrike w:val="0"/>
                <w:color w:val="0000FF"/>
                <w:sz w:val="21"/>
                <w:szCs w:val="21"/>
                <w:lang w:val="en-US" w:eastAsia="zh-CN"/>
              </w:rPr>
              <w:t>实际支付金额</w:t>
            </w:r>
            <w:r>
              <w:rPr>
                <w:rFonts w:hint="eastAsia" w:ascii="仿宋_GB2312" w:hAnsi="Times New Roman" w:eastAsia="仿宋_GB2312" w:cs="Times New Roman"/>
                <w:b w:val="0"/>
                <w:bCs w:val="0"/>
                <w:strike w:val="0"/>
                <w:dstrike w:val="0"/>
                <w:color w:val="0000FF"/>
                <w:sz w:val="21"/>
                <w:szCs w:val="21"/>
                <w:lang w:val="en-US" w:eastAsia="zh-CN"/>
              </w:rPr>
              <w:t>自动加总</w:t>
            </w:r>
          </w:p>
        </w:tc>
      </w:tr>
      <w:tr w14:paraId="47D59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4149" w:type="pct"/>
            <w:gridSpan w:val="6"/>
            <w:tcBorders>
              <w:top w:val="single" w:color="auto" w:sz="4" w:space="0"/>
              <w:left w:val="single" w:color="auto" w:sz="4" w:space="0"/>
              <w:bottom w:val="single" w:color="auto" w:sz="4" w:space="0"/>
              <w:right w:val="single" w:color="auto" w:sz="4" w:space="0"/>
            </w:tcBorders>
            <w:vAlign w:val="center"/>
          </w:tcPr>
          <w:p w14:paraId="422E1A75">
            <w:pPr>
              <w:pStyle w:val="2"/>
              <w:numPr>
                <w:ilvl w:val="0"/>
                <w:numId w:val="0"/>
              </w:numPr>
              <w:ind w:left="0" w:leftChars="0" w:firstLine="0" w:firstLineChars="0"/>
              <w:jc w:val="center"/>
              <w:rPr>
                <w:rFonts w:hint="eastAsia" w:ascii="仿宋_GB2312" w:hAnsi="仿宋_GB2312" w:eastAsia="仿宋_GB2312" w:cs="仿宋_GB2312"/>
                <w:strike w:val="0"/>
                <w:dstrike w:val="0"/>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shd w:val="clear"/>
                <w:vertAlign w:val="baseline"/>
                <w:lang w:val="en-US" w:eastAsia="zh-CN"/>
                <w14:textFill>
                  <w14:solidFill>
                    <w14:schemeClr w14:val="tx1"/>
                  </w14:solidFill>
                </w14:textFill>
              </w:rPr>
              <w:t>申报企业是否从事人工智能大模型研发和应用相关业务？</w:t>
            </w:r>
          </w:p>
        </w:tc>
        <w:tc>
          <w:tcPr>
            <w:tcW w:w="850" w:type="pct"/>
            <w:tcBorders>
              <w:top w:val="single" w:color="auto" w:sz="4" w:space="0"/>
              <w:left w:val="single" w:color="auto" w:sz="4" w:space="0"/>
              <w:bottom w:val="single" w:color="auto" w:sz="4" w:space="0"/>
              <w:right w:val="single" w:color="auto" w:sz="4" w:space="0"/>
            </w:tcBorders>
            <w:vAlign w:val="center"/>
          </w:tcPr>
          <w:p w14:paraId="73B7BEDA">
            <w:pPr>
              <w:pStyle w:val="2"/>
              <w:numPr>
                <w:ilvl w:val="0"/>
                <w:numId w:val="0"/>
              </w:numPr>
              <w:ind w:left="0" w:leftChars="0" w:firstLine="0" w:firstLineChars="0"/>
              <w:jc w:val="left"/>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是  </w:t>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否</w:t>
            </w:r>
          </w:p>
          <w:p w14:paraId="7A880807">
            <w:pPr>
              <w:pStyle w:val="2"/>
              <w:numPr>
                <w:ilvl w:val="0"/>
                <w:numId w:val="0"/>
              </w:numPr>
              <w:ind w:left="0" w:leftChars="0" w:firstLine="0" w:firstLineChars="0"/>
              <w:jc w:val="left"/>
              <w:rPr>
                <w:rFonts w:hint="eastAsia" w:ascii="仿宋_GB2312" w:hAnsi="Times New Roman" w:eastAsia="仿宋_GB2312" w:cs="Times New Roman"/>
                <w:b w:val="0"/>
                <w:bCs w:val="0"/>
                <w:strike w:val="0"/>
                <w:dstrike w:val="0"/>
                <w:color w:val="0000FF"/>
                <w:sz w:val="21"/>
                <w:szCs w:val="21"/>
                <w:lang w:val="en-US" w:eastAsia="zh-CN"/>
              </w:rPr>
            </w:pPr>
            <w:r>
              <w:rPr>
                <w:rFonts w:hint="eastAsia" w:ascii="仿宋_GB2312" w:eastAsia="仿宋_GB2312"/>
                <w:b w:val="0"/>
                <w:bCs w:val="0"/>
                <w:color w:val="0000FF"/>
                <w:sz w:val="21"/>
                <w:szCs w:val="21"/>
              </w:rPr>
              <w:t>（</w:t>
            </w:r>
            <w:r>
              <w:rPr>
                <w:rFonts w:hint="eastAsia" w:ascii="仿宋_GB2312" w:eastAsia="仿宋_GB2312"/>
                <w:b w:val="0"/>
                <w:bCs w:val="0"/>
                <w:color w:val="0000FF"/>
                <w:sz w:val="21"/>
                <w:szCs w:val="21"/>
                <w:lang w:val="en-US" w:eastAsia="zh-CN"/>
              </w:rPr>
              <w:t>二选一</w:t>
            </w:r>
            <w:r>
              <w:rPr>
                <w:rFonts w:hint="eastAsia" w:ascii="仿宋_GB2312" w:eastAsia="仿宋_GB2312"/>
                <w:b w:val="0"/>
                <w:bCs w:val="0"/>
                <w:color w:val="0000FF"/>
                <w:sz w:val="21"/>
                <w:szCs w:val="21"/>
              </w:rPr>
              <w:t>）</w:t>
            </w:r>
          </w:p>
        </w:tc>
      </w:tr>
      <w:tr w14:paraId="2CF5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68" w:type="pct"/>
            <w:tcBorders>
              <w:top w:val="single" w:color="auto" w:sz="4" w:space="0"/>
              <w:left w:val="single" w:color="auto" w:sz="4" w:space="0"/>
              <w:bottom w:val="single" w:color="auto" w:sz="4" w:space="0"/>
              <w:right w:val="single" w:color="auto" w:sz="4" w:space="0"/>
            </w:tcBorders>
            <w:vAlign w:val="center"/>
          </w:tcPr>
          <w:p w14:paraId="4B87EB40">
            <w:pPr>
              <w:jc w:val="center"/>
              <w:rPr>
                <w:rFonts w:hint="default" w:ascii="黑体" w:hAnsi="黑体" w:eastAsia="黑体"/>
                <w:szCs w:val="21"/>
                <w:lang w:val="en-US" w:eastAsia="zh-CN"/>
              </w:rPr>
            </w:pPr>
            <w:r>
              <w:rPr>
                <w:rFonts w:hint="eastAsia" w:ascii="黑体" w:hAnsi="黑体" w:eastAsia="黑体"/>
                <w:szCs w:val="21"/>
                <w:lang w:val="en-US" w:eastAsia="zh-CN"/>
              </w:rPr>
              <w:t>序号</w:t>
            </w:r>
          </w:p>
        </w:tc>
        <w:tc>
          <w:tcPr>
            <w:tcW w:w="875" w:type="pct"/>
            <w:tcBorders>
              <w:top w:val="single" w:color="auto" w:sz="4" w:space="0"/>
              <w:left w:val="single" w:color="auto" w:sz="4" w:space="0"/>
              <w:bottom w:val="single" w:color="auto" w:sz="4" w:space="0"/>
              <w:right w:val="single" w:color="auto" w:sz="4" w:space="0"/>
            </w:tcBorders>
            <w:vAlign w:val="center"/>
          </w:tcPr>
          <w:p w14:paraId="0E253DD6">
            <w:pPr>
              <w:jc w:val="center"/>
              <w:rPr>
                <w:rFonts w:hint="eastAsia" w:ascii="黑体" w:hAnsi="黑体" w:eastAsia="黑体"/>
                <w:szCs w:val="21"/>
                <w:lang w:val="en-US" w:eastAsia="zh-CN"/>
              </w:rPr>
            </w:pPr>
            <w:r>
              <w:rPr>
                <w:rFonts w:hint="eastAsia" w:ascii="黑体" w:hAnsi="黑体" w:eastAsia="黑体"/>
                <w:szCs w:val="21"/>
                <w:lang w:val="en-US" w:eastAsia="zh-CN"/>
              </w:rPr>
              <w:t>语料采购项目名称</w:t>
            </w:r>
          </w:p>
        </w:tc>
        <w:tc>
          <w:tcPr>
            <w:tcW w:w="817" w:type="pct"/>
            <w:gridSpan w:val="2"/>
            <w:tcBorders>
              <w:top w:val="single" w:color="auto" w:sz="4" w:space="0"/>
              <w:left w:val="single" w:color="auto" w:sz="4" w:space="0"/>
              <w:bottom w:val="single" w:color="auto" w:sz="4" w:space="0"/>
              <w:right w:val="single" w:color="auto" w:sz="4" w:space="0"/>
            </w:tcBorders>
            <w:vAlign w:val="center"/>
          </w:tcPr>
          <w:p w14:paraId="3BBEB3DA">
            <w:pPr>
              <w:jc w:val="center"/>
              <w:rPr>
                <w:rFonts w:hint="default" w:ascii="黑体" w:hAnsi="黑体" w:eastAsia="黑体"/>
                <w:szCs w:val="21"/>
                <w:lang w:val="en-US" w:eastAsia="zh-CN"/>
              </w:rPr>
            </w:pPr>
            <w:r>
              <w:rPr>
                <w:rFonts w:hint="eastAsia" w:ascii="黑体" w:hAnsi="黑体" w:eastAsia="黑体"/>
                <w:szCs w:val="21"/>
                <w:lang w:val="en-US" w:eastAsia="zh-CN"/>
              </w:rPr>
              <w:t>语料采购金额（万元）</w:t>
            </w:r>
          </w:p>
        </w:tc>
        <w:tc>
          <w:tcPr>
            <w:tcW w:w="740" w:type="pct"/>
            <w:tcBorders>
              <w:top w:val="single" w:color="auto" w:sz="4" w:space="0"/>
              <w:left w:val="single" w:color="auto" w:sz="4" w:space="0"/>
              <w:bottom w:val="single" w:color="auto" w:sz="4" w:space="0"/>
              <w:right w:val="single" w:color="auto" w:sz="4" w:space="0"/>
            </w:tcBorders>
            <w:vAlign w:val="center"/>
          </w:tcPr>
          <w:p w14:paraId="621D4A67">
            <w:pPr>
              <w:jc w:val="center"/>
              <w:rPr>
                <w:rFonts w:hint="default" w:ascii="黑体" w:hAnsi="黑体" w:eastAsia="黑体"/>
                <w:szCs w:val="21"/>
                <w:lang w:val="en-US" w:eastAsia="zh-CN"/>
              </w:rPr>
            </w:pPr>
            <w:r>
              <w:rPr>
                <w:rFonts w:hint="eastAsia" w:ascii="黑体" w:hAnsi="黑体" w:eastAsia="黑体"/>
                <w:szCs w:val="21"/>
                <w:lang w:val="en-US" w:eastAsia="zh-CN"/>
              </w:rPr>
              <w:t>实际支付金额（万元）</w:t>
            </w:r>
          </w:p>
        </w:tc>
        <w:tc>
          <w:tcPr>
            <w:tcW w:w="1047" w:type="pct"/>
            <w:tcBorders>
              <w:top w:val="single" w:color="auto" w:sz="4" w:space="0"/>
              <w:left w:val="single" w:color="auto" w:sz="4" w:space="0"/>
              <w:bottom w:val="single" w:color="auto" w:sz="4" w:space="0"/>
              <w:right w:val="single" w:color="auto" w:sz="4" w:space="0"/>
            </w:tcBorders>
            <w:vAlign w:val="center"/>
          </w:tcPr>
          <w:p w14:paraId="5C465152">
            <w:pPr>
              <w:jc w:val="center"/>
              <w:rPr>
                <w:rFonts w:hint="default" w:ascii="黑体" w:hAnsi="黑体" w:eastAsia="黑体"/>
                <w:szCs w:val="21"/>
                <w:lang w:val="en-US" w:eastAsia="zh-CN"/>
              </w:rPr>
            </w:pPr>
            <w:r>
              <w:rPr>
                <w:rFonts w:hint="eastAsia" w:ascii="黑体" w:hAnsi="黑体" w:eastAsia="黑体"/>
                <w:szCs w:val="21"/>
                <w:lang w:val="en-US" w:eastAsia="zh-CN"/>
              </w:rPr>
              <w:t>采购合同签订时间</w:t>
            </w:r>
          </w:p>
        </w:tc>
        <w:tc>
          <w:tcPr>
            <w:tcW w:w="850" w:type="pct"/>
            <w:tcBorders>
              <w:top w:val="single" w:color="auto" w:sz="4" w:space="0"/>
              <w:left w:val="single" w:color="auto" w:sz="4" w:space="0"/>
              <w:bottom w:val="single" w:color="auto" w:sz="4" w:space="0"/>
              <w:right w:val="single" w:color="auto" w:sz="4" w:space="0"/>
            </w:tcBorders>
            <w:vAlign w:val="center"/>
          </w:tcPr>
          <w:p w14:paraId="379B06EF">
            <w:pPr>
              <w:jc w:val="center"/>
              <w:rPr>
                <w:rFonts w:hint="default" w:ascii="黑体" w:hAnsi="黑体" w:eastAsia="黑体"/>
                <w:szCs w:val="21"/>
                <w:lang w:val="en-US" w:eastAsia="zh-CN"/>
              </w:rPr>
            </w:pPr>
            <w:r>
              <w:rPr>
                <w:rFonts w:hint="eastAsia" w:ascii="黑体" w:hAnsi="黑体" w:eastAsia="黑体"/>
                <w:szCs w:val="21"/>
                <w:lang w:val="en-US" w:eastAsia="zh-CN"/>
              </w:rPr>
              <w:t>交付验收时间</w:t>
            </w:r>
          </w:p>
        </w:tc>
      </w:tr>
      <w:tr w14:paraId="5C565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68" w:type="pct"/>
            <w:tcBorders>
              <w:top w:val="single" w:color="auto" w:sz="4" w:space="0"/>
              <w:left w:val="single" w:color="auto" w:sz="4" w:space="0"/>
              <w:bottom w:val="single" w:color="auto" w:sz="4" w:space="0"/>
              <w:right w:val="single" w:color="auto" w:sz="4" w:space="0"/>
            </w:tcBorders>
            <w:vAlign w:val="center"/>
          </w:tcPr>
          <w:p w14:paraId="054BF997">
            <w:pPr>
              <w:jc w:val="center"/>
              <w:rPr>
                <w:rFonts w:hint="default" w:ascii="黑体" w:hAnsi="黑体" w:eastAsia="黑体"/>
                <w:szCs w:val="21"/>
                <w:lang w:val="en-US" w:eastAsia="zh-CN"/>
              </w:rPr>
            </w:pPr>
            <w:r>
              <w:rPr>
                <w:rFonts w:hint="eastAsia" w:ascii="黑体" w:hAnsi="黑体" w:eastAsia="黑体"/>
                <w:szCs w:val="21"/>
                <w:lang w:val="en-US" w:eastAsia="zh-CN"/>
              </w:rPr>
              <w:t>1</w:t>
            </w:r>
          </w:p>
        </w:tc>
        <w:tc>
          <w:tcPr>
            <w:tcW w:w="875" w:type="pct"/>
            <w:tcBorders>
              <w:top w:val="single" w:color="auto" w:sz="4" w:space="0"/>
              <w:left w:val="single" w:color="auto" w:sz="4" w:space="0"/>
              <w:bottom w:val="single" w:color="auto" w:sz="4" w:space="0"/>
              <w:right w:val="single" w:color="auto" w:sz="4" w:space="0"/>
            </w:tcBorders>
            <w:vAlign w:val="center"/>
          </w:tcPr>
          <w:p w14:paraId="06234566">
            <w:pPr>
              <w:jc w:val="center"/>
              <w:rPr>
                <w:rFonts w:hint="eastAsia" w:ascii="仿宋_GB2312" w:hAnsi="仿宋_GB2312" w:eastAsia="仿宋_GB2312" w:cs="仿宋_GB2312"/>
                <w:color w:val="0000FF"/>
                <w:kern w:val="0"/>
                <w:sz w:val="21"/>
                <w:szCs w:val="21"/>
                <w:lang w:val="en-US" w:eastAsia="zh-CN" w:bidi="ar-SA"/>
              </w:rPr>
            </w:pPr>
            <w:r>
              <w:rPr>
                <w:rFonts w:hint="eastAsia" w:ascii="仿宋_GB2312" w:hAnsi="仿宋_GB2312" w:eastAsia="仿宋_GB2312" w:cs="仿宋_GB2312"/>
                <w:color w:val="0000FF"/>
                <w:kern w:val="0"/>
                <w:sz w:val="21"/>
                <w:szCs w:val="21"/>
                <w:lang w:val="en-US" w:eastAsia="zh-CN" w:bidi="ar-SA"/>
              </w:rPr>
              <w:t>100字</w:t>
            </w:r>
          </w:p>
        </w:tc>
        <w:tc>
          <w:tcPr>
            <w:tcW w:w="817" w:type="pct"/>
            <w:gridSpan w:val="2"/>
            <w:tcBorders>
              <w:top w:val="single" w:color="auto" w:sz="4" w:space="0"/>
              <w:left w:val="single" w:color="auto" w:sz="4" w:space="0"/>
              <w:bottom w:val="single" w:color="auto" w:sz="4" w:space="0"/>
              <w:right w:val="single" w:color="auto" w:sz="4" w:space="0"/>
            </w:tcBorders>
            <w:vAlign w:val="center"/>
          </w:tcPr>
          <w:p w14:paraId="3E9870C8">
            <w:pPr>
              <w:jc w:val="center"/>
              <w:rPr>
                <w:rFonts w:hint="eastAsia" w:ascii="仿宋_GB2312" w:hAnsi="仿宋_GB2312" w:eastAsia="仿宋_GB2312" w:cs="仿宋_GB2312"/>
                <w:color w:val="0000FF"/>
                <w:kern w:val="0"/>
                <w:sz w:val="21"/>
                <w:szCs w:val="21"/>
                <w:lang w:val="en-US" w:eastAsia="zh-CN" w:bidi="ar-SA"/>
              </w:rPr>
            </w:pPr>
            <w:r>
              <w:rPr>
                <w:rFonts w:hint="eastAsia" w:ascii="仿宋_GB2312" w:hAnsi="仿宋_GB2312" w:eastAsia="仿宋_GB2312" w:cs="仿宋_GB2312"/>
                <w:color w:val="0000FF"/>
                <w:kern w:val="0"/>
                <w:sz w:val="21"/>
                <w:szCs w:val="21"/>
                <w:lang w:val="en-US" w:eastAsia="zh-CN" w:bidi="ar-SA"/>
              </w:rPr>
              <w:t>保留小数点后2位，12位整数</w:t>
            </w:r>
          </w:p>
        </w:tc>
        <w:tc>
          <w:tcPr>
            <w:tcW w:w="740" w:type="pct"/>
            <w:tcBorders>
              <w:top w:val="single" w:color="auto" w:sz="4" w:space="0"/>
              <w:left w:val="single" w:color="auto" w:sz="4" w:space="0"/>
              <w:bottom w:val="single" w:color="auto" w:sz="4" w:space="0"/>
              <w:right w:val="single" w:color="auto" w:sz="4" w:space="0"/>
            </w:tcBorders>
            <w:vAlign w:val="center"/>
          </w:tcPr>
          <w:p w14:paraId="18F7EE1A">
            <w:pPr>
              <w:jc w:val="center"/>
              <w:rPr>
                <w:rFonts w:hint="eastAsia" w:ascii="仿宋_GB2312" w:hAnsi="仿宋_GB2312" w:eastAsia="仿宋_GB2312" w:cs="仿宋_GB2312"/>
                <w:color w:val="0000FF"/>
                <w:kern w:val="0"/>
                <w:sz w:val="21"/>
                <w:szCs w:val="21"/>
                <w:lang w:val="en-US" w:eastAsia="zh-CN" w:bidi="ar-SA"/>
              </w:rPr>
            </w:pPr>
            <w:r>
              <w:rPr>
                <w:rFonts w:hint="eastAsia" w:ascii="仿宋_GB2312" w:hAnsi="仿宋_GB2312" w:eastAsia="仿宋_GB2312" w:cs="仿宋_GB2312"/>
                <w:color w:val="0000FF"/>
                <w:kern w:val="0"/>
                <w:sz w:val="21"/>
                <w:szCs w:val="21"/>
                <w:lang w:val="en-US" w:eastAsia="zh-CN" w:bidi="ar-SA"/>
              </w:rPr>
              <w:t>保留小数点后2位，12位整数</w:t>
            </w:r>
          </w:p>
        </w:tc>
        <w:tc>
          <w:tcPr>
            <w:tcW w:w="1047" w:type="pct"/>
            <w:tcBorders>
              <w:top w:val="single" w:color="auto" w:sz="4" w:space="0"/>
              <w:left w:val="single" w:color="auto" w:sz="4" w:space="0"/>
              <w:bottom w:val="single" w:color="auto" w:sz="4" w:space="0"/>
              <w:right w:val="single" w:color="auto" w:sz="4" w:space="0"/>
            </w:tcBorders>
            <w:vAlign w:val="center"/>
          </w:tcPr>
          <w:p w14:paraId="10E89AA2">
            <w:pPr>
              <w:jc w:val="center"/>
              <w:rPr>
                <w:rFonts w:hint="eastAsia" w:ascii="仿宋_GB2312" w:hAnsi="仿宋_GB2312" w:eastAsia="仿宋_GB2312" w:cs="仿宋_GB2312"/>
                <w:color w:val="0000FF"/>
                <w:kern w:val="0"/>
                <w:sz w:val="21"/>
                <w:szCs w:val="21"/>
                <w:lang w:val="en-US" w:eastAsia="zh-CN" w:bidi="ar-SA"/>
              </w:rPr>
            </w:pPr>
            <w:r>
              <w:rPr>
                <w:rFonts w:hint="eastAsia" w:ascii="仿宋_GB2312" w:hAnsi="仿宋_GB2312" w:eastAsia="仿宋_GB2312" w:cs="仿宋_GB2312"/>
                <w:color w:val="0000FF"/>
                <w:kern w:val="0"/>
                <w:sz w:val="21"/>
                <w:szCs w:val="21"/>
                <w:lang w:val="en-US" w:eastAsia="zh-CN" w:bidi="ar-SA"/>
              </w:rPr>
              <w:t>年月日</w:t>
            </w:r>
          </w:p>
        </w:tc>
        <w:tc>
          <w:tcPr>
            <w:tcW w:w="850" w:type="pct"/>
            <w:tcBorders>
              <w:top w:val="single" w:color="auto" w:sz="4" w:space="0"/>
              <w:left w:val="single" w:color="auto" w:sz="4" w:space="0"/>
              <w:bottom w:val="single" w:color="auto" w:sz="4" w:space="0"/>
              <w:right w:val="single" w:color="auto" w:sz="4" w:space="0"/>
            </w:tcBorders>
            <w:vAlign w:val="center"/>
          </w:tcPr>
          <w:p w14:paraId="6EF7E828">
            <w:pPr>
              <w:jc w:val="center"/>
              <w:rPr>
                <w:rFonts w:hint="eastAsia" w:ascii="仿宋_GB2312" w:hAnsi="仿宋_GB2312" w:eastAsia="仿宋_GB2312" w:cs="仿宋_GB2312"/>
                <w:color w:val="0000FF"/>
                <w:kern w:val="0"/>
                <w:sz w:val="21"/>
                <w:szCs w:val="21"/>
                <w:lang w:val="en-US" w:eastAsia="zh-CN" w:bidi="ar-SA"/>
              </w:rPr>
            </w:pPr>
            <w:r>
              <w:rPr>
                <w:rFonts w:hint="eastAsia" w:ascii="仿宋_GB2312" w:hAnsi="仿宋_GB2312" w:eastAsia="仿宋_GB2312" w:cs="仿宋_GB2312"/>
                <w:color w:val="0000FF"/>
                <w:kern w:val="0"/>
                <w:sz w:val="21"/>
                <w:szCs w:val="21"/>
                <w:lang w:val="en-US" w:eastAsia="zh-CN" w:bidi="ar-SA"/>
              </w:rPr>
              <w:t>年月日</w:t>
            </w:r>
          </w:p>
        </w:tc>
      </w:tr>
      <w:tr w14:paraId="1E64B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68" w:type="pct"/>
            <w:tcBorders>
              <w:top w:val="single" w:color="auto" w:sz="4" w:space="0"/>
              <w:left w:val="single" w:color="auto" w:sz="4" w:space="0"/>
              <w:bottom w:val="single" w:color="auto" w:sz="4" w:space="0"/>
              <w:right w:val="single" w:color="auto" w:sz="4" w:space="0"/>
            </w:tcBorders>
            <w:vAlign w:val="center"/>
          </w:tcPr>
          <w:p w14:paraId="66884732">
            <w:pPr>
              <w:jc w:val="center"/>
              <w:rPr>
                <w:rFonts w:hint="default" w:ascii="黑体" w:hAnsi="黑体" w:eastAsia="黑体"/>
                <w:szCs w:val="21"/>
                <w:lang w:val="en-US" w:eastAsia="zh-CN"/>
              </w:rPr>
            </w:pPr>
            <w:r>
              <w:rPr>
                <w:rFonts w:hint="eastAsia" w:ascii="黑体" w:hAnsi="黑体" w:eastAsia="黑体"/>
                <w:szCs w:val="21"/>
                <w:lang w:val="en-US" w:eastAsia="zh-CN"/>
              </w:rPr>
              <w:t>2</w:t>
            </w:r>
          </w:p>
        </w:tc>
        <w:tc>
          <w:tcPr>
            <w:tcW w:w="875" w:type="pct"/>
            <w:tcBorders>
              <w:top w:val="single" w:color="auto" w:sz="4" w:space="0"/>
              <w:left w:val="single" w:color="auto" w:sz="4" w:space="0"/>
              <w:bottom w:val="single" w:color="auto" w:sz="4" w:space="0"/>
              <w:right w:val="single" w:color="auto" w:sz="4" w:space="0"/>
            </w:tcBorders>
            <w:vAlign w:val="center"/>
          </w:tcPr>
          <w:p w14:paraId="5BC7E9F9">
            <w:pPr>
              <w:jc w:val="center"/>
              <w:rPr>
                <w:rFonts w:hint="eastAsia" w:ascii="黑体" w:hAnsi="黑体" w:eastAsia="黑体"/>
                <w:szCs w:val="21"/>
                <w:lang w:val="en-US" w:eastAsia="zh-CN"/>
              </w:rPr>
            </w:pPr>
          </w:p>
        </w:tc>
        <w:tc>
          <w:tcPr>
            <w:tcW w:w="817" w:type="pct"/>
            <w:gridSpan w:val="2"/>
            <w:tcBorders>
              <w:top w:val="single" w:color="auto" w:sz="4" w:space="0"/>
              <w:left w:val="single" w:color="auto" w:sz="4" w:space="0"/>
              <w:bottom w:val="single" w:color="auto" w:sz="4" w:space="0"/>
              <w:right w:val="single" w:color="auto" w:sz="4" w:space="0"/>
            </w:tcBorders>
            <w:vAlign w:val="center"/>
          </w:tcPr>
          <w:p w14:paraId="049A4060">
            <w:pPr>
              <w:jc w:val="center"/>
              <w:rPr>
                <w:rFonts w:hint="eastAsia" w:ascii="黑体" w:hAnsi="黑体" w:eastAsia="黑体"/>
                <w:szCs w:val="21"/>
                <w:lang w:val="en-US" w:eastAsia="zh-CN"/>
              </w:rPr>
            </w:pPr>
          </w:p>
        </w:tc>
        <w:tc>
          <w:tcPr>
            <w:tcW w:w="740" w:type="pct"/>
            <w:tcBorders>
              <w:top w:val="single" w:color="auto" w:sz="4" w:space="0"/>
              <w:left w:val="single" w:color="auto" w:sz="4" w:space="0"/>
              <w:bottom w:val="single" w:color="auto" w:sz="4" w:space="0"/>
              <w:right w:val="single" w:color="auto" w:sz="4" w:space="0"/>
            </w:tcBorders>
            <w:vAlign w:val="center"/>
          </w:tcPr>
          <w:p w14:paraId="14539C63">
            <w:pPr>
              <w:jc w:val="center"/>
              <w:rPr>
                <w:rFonts w:hint="eastAsia" w:ascii="黑体" w:hAnsi="黑体" w:eastAsia="黑体"/>
                <w:szCs w:val="21"/>
                <w:lang w:val="en-US" w:eastAsia="zh-CN"/>
              </w:rPr>
            </w:pPr>
          </w:p>
        </w:tc>
        <w:tc>
          <w:tcPr>
            <w:tcW w:w="1047" w:type="pct"/>
            <w:tcBorders>
              <w:top w:val="single" w:color="auto" w:sz="4" w:space="0"/>
              <w:left w:val="single" w:color="auto" w:sz="4" w:space="0"/>
              <w:bottom w:val="single" w:color="auto" w:sz="4" w:space="0"/>
              <w:right w:val="single" w:color="auto" w:sz="4" w:space="0"/>
            </w:tcBorders>
            <w:vAlign w:val="center"/>
          </w:tcPr>
          <w:p w14:paraId="7BA516E7">
            <w:pPr>
              <w:jc w:val="center"/>
              <w:rPr>
                <w:rFonts w:hint="eastAsia" w:ascii="黑体" w:hAnsi="黑体" w:eastAsia="黑体"/>
                <w:szCs w:val="21"/>
                <w:lang w:val="en-US" w:eastAsia="zh-CN"/>
              </w:rPr>
            </w:pPr>
          </w:p>
        </w:tc>
        <w:tc>
          <w:tcPr>
            <w:tcW w:w="850" w:type="pct"/>
            <w:tcBorders>
              <w:top w:val="single" w:color="auto" w:sz="4" w:space="0"/>
              <w:left w:val="single" w:color="auto" w:sz="4" w:space="0"/>
              <w:bottom w:val="single" w:color="auto" w:sz="4" w:space="0"/>
              <w:right w:val="single" w:color="auto" w:sz="4" w:space="0"/>
            </w:tcBorders>
            <w:vAlign w:val="center"/>
          </w:tcPr>
          <w:p w14:paraId="514C9DBA">
            <w:pPr>
              <w:jc w:val="center"/>
              <w:rPr>
                <w:rFonts w:hint="eastAsia" w:ascii="黑体" w:hAnsi="黑体" w:eastAsia="黑体"/>
                <w:szCs w:val="21"/>
                <w:lang w:val="en-US" w:eastAsia="zh-CN"/>
              </w:rPr>
            </w:pPr>
          </w:p>
        </w:tc>
      </w:tr>
      <w:tr w14:paraId="34891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68" w:type="pct"/>
            <w:tcBorders>
              <w:top w:val="single" w:color="auto" w:sz="4" w:space="0"/>
              <w:left w:val="single" w:color="auto" w:sz="4" w:space="0"/>
              <w:bottom w:val="single" w:color="auto" w:sz="4" w:space="0"/>
              <w:right w:val="single" w:color="auto" w:sz="4" w:space="0"/>
            </w:tcBorders>
            <w:vAlign w:val="center"/>
          </w:tcPr>
          <w:p w14:paraId="59031E23">
            <w:pPr>
              <w:jc w:val="center"/>
              <w:rPr>
                <w:rFonts w:hint="default" w:ascii="黑体" w:hAnsi="黑体" w:eastAsia="黑体"/>
                <w:szCs w:val="21"/>
                <w:lang w:val="en-US" w:eastAsia="zh-CN"/>
              </w:rPr>
            </w:pPr>
            <w:r>
              <w:rPr>
                <w:rFonts w:hint="eastAsia" w:ascii="黑体" w:hAnsi="黑体" w:eastAsia="黑体"/>
                <w:szCs w:val="21"/>
                <w:lang w:val="en-US" w:eastAsia="zh-CN"/>
              </w:rPr>
              <w:t>3</w:t>
            </w:r>
          </w:p>
        </w:tc>
        <w:tc>
          <w:tcPr>
            <w:tcW w:w="875" w:type="pct"/>
            <w:tcBorders>
              <w:top w:val="single" w:color="auto" w:sz="4" w:space="0"/>
              <w:left w:val="single" w:color="auto" w:sz="4" w:space="0"/>
              <w:bottom w:val="single" w:color="auto" w:sz="4" w:space="0"/>
              <w:right w:val="single" w:color="auto" w:sz="4" w:space="0"/>
            </w:tcBorders>
            <w:vAlign w:val="center"/>
          </w:tcPr>
          <w:p w14:paraId="1CCC0A61">
            <w:pPr>
              <w:jc w:val="center"/>
              <w:rPr>
                <w:rFonts w:hint="eastAsia" w:ascii="黑体" w:hAnsi="黑体" w:eastAsia="黑体"/>
                <w:szCs w:val="21"/>
                <w:lang w:val="en-US" w:eastAsia="zh-CN"/>
              </w:rPr>
            </w:pPr>
          </w:p>
        </w:tc>
        <w:tc>
          <w:tcPr>
            <w:tcW w:w="817" w:type="pct"/>
            <w:gridSpan w:val="2"/>
            <w:tcBorders>
              <w:top w:val="single" w:color="auto" w:sz="4" w:space="0"/>
              <w:left w:val="single" w:color="auto" w:sz="4" w:space="0"/>
              <w:bottom w:val="single" w:color="auto" w:sz="4" w:space="0"/>
              <w:right w:val="single" w:color="auto" w:sz="4" w:space="0"/>
            </w:tcBorders>
            <w:vAlign w:val="center"/>
          </w:tcPr>
          <w:p w14:paraId="0F71AE05">
            <w:pPr>
              <w:jc w:val="center"/>
              <w:rPr>
                <w:rFonts w:hint="eastAsia" w:ascii="黑体" w:hAnsi="黑体" w:eastAsia="黑体"/>
                <w:szCs w:val="21"/>
                <w:lang w:val="en-US" w:eastAsia="zh-CN"/>
              </w:rPr>
            </w:pPr>
          </w:p>
        </w:tc>
        <w:tc>
          <w:tcPr>
            <w:tcW w:w="740" w:type="pct"/>
            <w:tcBorders>
              <w:top w:val="single" w:color="auto" w:sz="4" w:space="0"/>
              <w:left w:val="single" w:color="auto" w:sz="4" w:space="0"/>
              <w:bottom w:val="single" w:color="auto" w:sz="4" w:space="0"/>
              <w:right w:val="single" w:color="auto" w:sz="4" w:space="0"/>
            </w:tcBorders>
            <w:vAlign w:val="center"/>
          </w:tcPr>
          <w:p w14:paraId="4D72555C">
            <w:pPr>
              <w:jc w:val="center"/>
              <w:rPr>
                <w:rFonts w:hint="eastAsia" w:ascii="黑体" w:hAnsi="黑体" w:eastAsia="黑体"/>
                <w:szCs w:val="21"/>
                <w:lang w:val="en-US" w:eastAsia="zh-CN"/>
              </w:rPr>
            </w:pPr>
          </w:p>
        </w:tc>
        <w:tc>
          <w:tcPr>
            <w:tcW w:w="1047" w:type="pct"/>
            <w:tcBorders>
              <w:top w:val="single" w:color="auto" w:sz="4" w:space="0"/>
              <w:left w:val="single" w:color="auto" w:sz="4" w:space="0"/>
              <w:bottom w:val="single" w:color="auto" w:sz="4" w:space="0"/>
              <w:right w:val="single" w:color="auto" w:sz="4" w:space="0"/>
            </w:tcBorders>
            <w:vAlign w:val="center"/>
          </w:tcPr>
          <w:p w14:paraId="66632BD5">
            <w:pPr>
              <w:jc w:val="center"/>
              <w:rPr>
                <w:rFonts w:hint="eastAsia" w:ascii="黑体" w:hAnsi="黑体" w:eastAsia="黑体"/>
                <w:szCs w:val="21"/>
                <w:lang w:val="en-US" w:eastAsia="zh-CN"/>
              </w:rPr>
            </w:pPr>
          </w:p>
        </w:tc>
        <w:tc>
          <w:tcPr>
            <w:tcW w:w="850" w:type="pct"/>
            <w:tcBorders>
              <w:top w:val="single" w:color="auto" w:sz="4" w:space="0"/>
              <w:left w:val="single" w:color="auto" w:sz="4" w:space="0"/>
              <w:bottom w:val="single" w:color="auto" w:sz="4" w:space="0"/>
              <w:right w:val="single" w:color="auto" w:sz="4" w:space="0"/>
            </w:tcBorders>
            <w:vAlign w:val="center"/>
          </w:tcPr>
          <w:p w14:paraId="0F34F905">
            <w:pPr>
              <w:jc w:val="center"/>
              <w:rPr>
                <w:rFonts w:hint="eastAsia" w:ascii="黑体" w:hAnsi="黑体" w:eastAsia="黑体"/>
                <w:szCs w:val="21"/>
                <w:lang w:val="en-US" w:eastAsia="zh-CN"/>
              </w:rPr>
            </w:pPr>
          </w:p>
        </w:tc>
      </w:tr>
      <w:tr w14:paraId="2C9F5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5000" w:type="pct"/>
            <w:gridSpan w:val="7"/>
            <w:tcBorders>
              <w:top w:val="single" w:color="auto" w:sz="4" w:space="0"/>
              <w:left w:val="single" w:color="auto" w:sz="4" w:space="0"/>
              <w:bottom w:val="single" w:color="auto" w:sz="4" w:space="0"/>
              <w:right w:val="single" w:color="auto" w:sz="4" w:space="0"/>
            </w:tcBorders>
            <w:vAlign w:val="center"/>
          </w:tcPr>
          <w:p w14:paraId="35661E95">
            <w:pPr>
              <w:pStyle w:val="2"/>
              <w:numPr>
                <w:ilvl w:val="0"/>
                <w:numId w:val="0"/>
              </w:numPr>
              <w:ind w:left="0" w:leftChars="0" w:firstLine="0" w:firstLineChars="0"/>
              <w:jc w:val="left"/>
              <w:rPr>
                <w:rFonts w:hint="eastAsia" w:ascii="仿宋_GB2312" w:hAnsi="Times New Roman" w:eastAsia="宋体" w:cs="Times New Roman"/>
                <w:b w:val="0"/>
                <w:bCs w:val="0"/>
                <w:color w:val="0000FF"/>
                <w:sz w:val="21"/>
                <w:szCs w:val="21"/>
                <w:lang w:val="en-US" w:eastAsia="zh-CN"/>
              </w:rPr>
            </w:pPr>
            <w:r>
              <w:rPr>
                <w:rFonts w:hint="eastAsia" w:ascii="宋体" w:hAnsi="宋体" w:cs="宋体"/>
                <w:sz w:val="21"/>
                <w:szCs w:val="21"/>
                <w:lang w:eastAsia="zh-CN"/>
              </w:rPr>
              <w:t>……</w:t>
            </w:r>
            <w:r>
              <w:rPr>
                <w:rFonts w:hint="eastAsia" w:ascii="宋体" w:hAnsi="宋体" w:cs="宋体"/>
                <w:color w:val="FF0000"/>
                <w:sz w:val="21"/>
                <w:szCs w:val="21"/>
                <w:lang w:eastAsia="zh-CN"/>
              </w:rPr>
              <w:t>请先创建项目列表，再为每个列表填写对应的明细表。列表数量须与明细表数量一致</w:t>
            </w:r>
          </w:p>
        </w:tc>
      </w:tr>
      <w:tr w14:paraId="4C973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4FF032D6">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b/>
                <w:bCs/>
                <w:color w:val="000000" w:themeColor="text1"/>
                <w:sz w:val="21"/>
                <w:szCs w:val="21"/>
                <w:vertAlign w:val="baseline"/>
                <w:lang w:val="en-US" w:eastAsia="zh-CN"/>
                <w14:textFill>
                  <w14:solidFill>
                    <w14:schemeClr w14:val="tx1"/>
                  </w14:solidFill>
                </w14:textFill>
              </w:rPr>
              <w:t>语料采购项目名称1</w:t>
            </w:r>
          </w:p>
        </w:tc>
        <w:tc>
          <w:tcPr>
            <w:tcW w:w="3228" w:type="pct"/>
            <w:gridSpan w:val="4"/>
            <w:tcBorders>
              <w:top w:val="single" w:color="auto" w:sz="4" w:space="0"/>
              <w:left w:val="single" w:color="auto" w:sz="4" w:space="0"/>
              <w:bottom w:val="single" w:color="auto" w:sz="4" w:space="0"/>
              <w:right w:val="single" w:color="auto" w:sz="4" w:space="0"/>
            </w:tcBorders>
            <w:vAlign w:val="center"/>
          </w:tcPr>
          <w:p w14:paraId="7664A4B5">
            <w:pPr>
              <w:pStyle w:val="2"/>
              <w:numPr>
                <w:ilvl w:val="0"/>
                <w:numId w:val="0"/>
              </w:numPr>
              <w:ind w:left="0" w:leftChars="0" w:firstLine="0" w:firstLineChars="0"/>
              <w:jc w:val="left"/>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p>
        </w:tc>
      </w:tr>
      <w:tr w14:paraId="6956F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0F64EA0E">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语料采购金额（万元）</w:t>
            </w:r>
          </w:p>
        </w:tc>
        <w:tc>
          <w:tcPr>
            <w:tcW w:w="1330" w:type="pct"/>
            <w:gridSpan w:val="2"/>
            <w:tcBorders>
              <w:top w:val="single" w:color="auto" w:sz="4" w:space="0"/>
              <w:left w:val="single" w:color="auto" w:sz="4" w:space="0"/>
              <w:bottom w:val="single" w:color="auto" w:sz="4" w:space="0"/>
              <w:right w:val="single" w:color="auto" w:sz="4" w:space="0"/>
            </w:tcBorders>
            <w:vAlign w:val="center"/>
          </w:tcPr>
          <w:p w14:paraId="0ED10334">
            <w:pPr>
              <w:pStyle w:val="2"/>
              <w:numPr>
                <w:ilvl w:val="0"/>
                <w:numId w:val="0"/>
              </w:numPr>
              <w:ind w:left="0" w:leftChars="0" w:firstLine="0" w:firstLineChars="0"/>
              <w:jc w:val="left"/>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FF"/>
                <w:kern w:val="0"/>
                <w:sz w:val="21"/>
                <w:szCs w:val="21"/>
                <w:lang w:val="en-US" w:eastAsia="zh-CN" w:bidi="ar-SA"/>
              </w:rPr>
              <w:t>保留小数点后2位，12位整数</w:t>
            </w:r>
          </w:p>
        </w:tc>
        <w:tc>
          <w:tcPr>
            <w:tcW w:w="1047" w:type="pct"/>
            <w:tcBorders>
              <w:top w:val="single" w:color="auto" w:sz="4" w:space="0"/>
              <w:left w:val="single" w:color="auto" w:sz="4" w:space="0"/>
              <w:bottom w:val="single" w:color="auto" w:sz="4" w:space="0"/>
              <w:right w:val="single" w:color="auto" w:sz="4" w:space="0"/>
            </w:tcBorders>
            <w:vAlign w:val="center"/>
          </w:tcPr>
          <w:p w14:paraId="02737072">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采购合同签订时间</w:t>
            </w:r>
          </w:p>
        </w:tc>
        <w:tc>
          <w:tcPr>
            <w:tcW w:w="850" w:type="pct"/>
            <w:tcBorders>
              <w:top w:val="single" w:color="auto" w:sz="4" w:space="0"/>
              <w:left w:val="single" w:color="auto" w:sz="4" w:space="0"/>
              <w:bottom w:val="single" w:color="auto" w:sz="4" w:space="0"/>
              <w:right w:val="single" w:color="auto" w:sz="4" w:space="0"/>
            </w:tcBorders>
            <w:vAlign w:val="center"/>
          </w:tcPr>
          <w:p w14:paraId="3DA35666">
            <w:pPr>
              <w:pStyle w:val="2"/>
              <w:numPr>
                <w:ilvl w:val="0"/>
                <w:numId w:val="0"/>
              </w:numPr>
              <w:ind w:left="0" w:leftChars="0" w:firstLine="0" w:firstLineChars="0"/>
              <w:jc w:val="left"/>
              <w:rPr>
                <w:rFonts w:hint="default"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FF"/>
                <w:kern w:val="0"/>
                <w:sz w:val="21"/>
                <w:szCs w:val="21"/>
                <w:lang w:val="en-US" w:eastAsia="zh-CN" w:bidi="ar-SA"/>
              </w:rPr>
              <w:t>年月日</w:t>
            </w:r>
          </w:p>
        </w:tc>
      </w:tr>
      <w:tr w14:paraId="13216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7E510F97">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语料卖方单位名称</w:t>
            </w:r>
          </w:p>
        </w:tc>
        <w:tc>
          <w:tcPr>
            <w:tcW w:w="3228" w:type="pct"/>
            <w:gridSpan w:val="4"/>
            <w:tcBorders>
              <w:top w:val="single" w:color="auto" w:sz="4" w:space="0"/>
              <w:left w:val="single" w:color="auto" w:sz="4" w:space="0"/>
              <w:bottom w:val="single" w:color="auto" w:sz="4" w:space="0"/>
              <w:right w:val="single" w:color="auto" w:sz="4" w:space="0"/>
            </w:tcBorders>
            <w:vAlign w:val="center"/>
          </w:tcPr>
          <w:p w14:paraId="75037A4C">
            <w:pPr>
              <w:pStyle w:val="2"/>
              <w:numPr>
                <w:ilvl w:val="0"/>
                <w:numId w:val="0"/>
              </w:numPr>
              <w:ind w:left="0" w:leftChars="0" w:firstLine="0" w:firstLineChars="0"/>
              <w:jc w:val="left"/>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FF"/>
                <w:kern w:val="0"/>
                <w:sz w:val="21"/>
                <w:szCs w:val="21"/>
                <w:lang w:val="en-US" w:eastAsia="zh-CN" w:bidi="ar-SA"/>
              </w:rPr>
              <w:t>100字</w:t>
            </w:r>
          </w:p>
        </w:tc>
      </w:tr>
      <w:tr w14:paraId="16FB6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2877898E">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卖方单位联系人</w:t>
            </w:r>
          </w:p>
        </w:tc>
        <w:tc>
          <w:tcPr>
            <w:tcW w:w="1330" w:type="pct"/>
            <w:gridSpan w:val="2"/>
            <w:tcBorders>
              <w:top w:val="single" w:color="auto" w:sz="4" w:space="0"/>
              <w:left w:val="single" w:color="auto" w:sz="4" w:space="0"/>
              <w:bottom w:val="single" w:color="auto" w:sz="4" w:space="0"/>
              <w:right w:val="single" w:color="auto" w:sz="4" w:space="0"/>
            </w:tcBorders>
            <w:vAlign w:val="center"/>
          </w:tcPr>
          <w:p w14:paraId="6D4D2126">
            <w:pPr>
              <w:pStyle w:val="2"/>
              <w:numPr>
                <w:ilvl w:val="0"/>
                <w:numId w:val="0"/>
              </w:numPr>
              <w:ind w:left="0" w:leftChars="0" w:firstLine="0" w:firstLineChars="0"/>
              <w:jc w:val="both"/>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FF"/>
                <w:kern w:val="0"/>
                <w:sz w:val="21"/>
                <w:szCs w:val="21"/>
                <w:lang w:val="en-US" w:eastAsia="zh-CN" w:bidi="ar-SA"/>
              </w:rPr>
              <w:t>100字</w:t>
            </w:r>
          </w:p>
        </w:tc>
        <w:tc>
          <w:tcPr>
            <w:tcW w:w="1047" w:type="pct"/>
            <w:tcBorders>
              <w:top w:val="single" w:color="auto" w:sz="4" w:space="0"/>
              <w:left w:val="single" w:color="auto" w:sz="4" w:space="0"/>
              <w:bottom w:val="single" w:color="auto" w:sz="4" w:space="0"/>
              <w:right w:val="single" w:color="auto" w:sz="4" w:space="0"/>
            </w:tcBorders>
            <w:vAlign w:val="center"/>
          </w:tcPr>
          <w:p w14:paraId="385A7FF2">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联系电话</w:t>
            </w:r>
          </w:p>
        </w:tc>
        <w:tc>
          <w:tcPr>
            <w:tcW w:w="850" w:type="pct"/>
            <w:tcBorders>
              <w:top w:val="single" w:color="auto" w:sz="4" w:space="0"/>
              <w:left w:val="single" w:color="auto" w:sz="4" w:space="0"/>
              <w:bottom w:val="single" w:color="auto" w:sz="4" w:space="0"/>
              <w:right w:val="single" w:color="auto" w:sz="4" w:space="0"/>
            </w:tcBorders>
            <w:vAlign w:val="center"/>
          </w:tcPr>
          <w:p w14:paraId="3CA93952">
            <w:pPr>
              <w:pStyle w:val="2"/>
              <w:numPr>
                <w:ilvl w:val="0"/>
                <w:numId w:val="0"/>
              </w:numPr>
              <w:ind w:left="0" w:leftChars="0" w:firstLine="0" w:firstLineChars="0"/>
              <w:jc w:val="left"/>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FF"/>
                <w:sz w:val="21"/>
                <w:szCs w:val="21"/>
              </w:rPr>
              <w:t>11位数</w:t>
            </w:r>
          </w:p>
        </w:tc>
      </w:tr>
      <w:tr w14:paraId="3536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5D3817CB">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采购语料内容、数据量描述</w:t>
            </w:r>
          </w:p>
        </w:tc>
        <w:tc>
          <w:tcPr>
            <w:tcW w:w="3228" w:type="pct"/>
            <w:gridSpan w:val="4"/>
            <w:tcBorders>
              <w:top w:val="single" w:color="auto" w:sz="4" w:space="0"/>
              <w:left w:val="single" w:color="auto" w:sz="4" w:space="0"/>
              <w:bottom w:val="single" w:color="auto" w:sz="4" w:space="0"/>
              <w:right w:val="single" w:color="auto" w:sz="4" w:space="0"/>
            </w:tcBorders>
            <w:vAlign w:val="center"/>
          </w:tcPr>
          <w:p w14:paraId="12161BC5">
            <w:pPr>
              <w:pStyle w:val="2"/>
              <w:numPr>
                <w:ilvl w:val="0"/>
                <w:numId w:val="0"/>
              </w:numPr>
              <w:ind w:left="0" w:leftChars="0" w:firstLine="0" w:firstLineChars="0"/>
              <w:jc w:val="left"/>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采购语料内容：</w:t>
            </w:r>
          </w:p>
          <w:p w14:paraId="530699B1">
            <w:pPr>
              <w:pStyle w:val="16"/>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数据量：</w:t>
            </w:r>
          </w:p>
          <w:p w14:paraId="7300E3D0">
            <w:pPr>
              <w:pStyle w:val="2"/>
              <w:rPr>
                <w:rFonts w:hint="eastAsia"/>
                <w:sz w:val="21"/>
                <w:szCs w:val="21"/>
                <w:lang w:val="en-US" w:eastAsia="zh-CN"/>
              </w:rPr>
            </w:pPr>
            <w:r>
              <w:rPr>
                <w:rFonts w:hint="eastAsia" w:ascii="仿宋_GB2312" w:eastAsia="仿宋_GB2312" w:cs="Times New Roman"/>
                <w:b w:val="0"/>
                <w:bCs w:val="0"/>
                <w:color w:val="0000FF"/>
                <w:sz w:val="21"/>
                <w:szCs w:val="21"/>
                <w:lang w:val="en-US" w:eastAsia="zh-CN"/>
              </w:rPr>
              <w:t>5</w:t>
            </w:r>
            <w:r>
              <w:rPr>
                <w:rFonts w:hint="eastAsia" w:ascii="仿宋_GB2312" w:hAnsi="Times New Roman" w:eastAsia="仿宋_GB2312" w:cs="Times New Roman"/>
                <w:b w:val="0"/>
                <w:bCs w:val="0"/>
                <w:color w:val="0000FF"/>
                <w:sz w:val="21"/>
                <w:szCs w:val="21"/>
                <w:lang w:val="en-US" w:eastAsia="zh-CN"/>
              </w:rPr>
              <w:t>00字以内</w:t>
            </w:r>
          </w:p>
        </w:tc>
      </w:tr>
      <w:tr w14:paraId="5FAAB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6861B294">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是否通过数据交易所完成语料采购？</w:t>
            </w:r>
          </w:p>
        </w:tc>
        <w:tc>
          <w:tcPr>
            <w:tcW w:w="1330" w:type="pct"/>
            <w:gridSpan w:val="2"/>
            <w:tcBorders>
              <w:top w:val="single" w:color="auto" w:sz="4" w:space="0"/>
              <w:left w:val="single" w:color="auto" w:sz="4" w:space="0"/>
              <w:bottom w:val="single" w:color="auto" w:sz="4" w:space="0"/>
              <w:right w:val="single" w:color="auto" w:sz="4" w:space="0"/>
            </w:tcBorders>
            <w:vAlign w:val="center"/>
          </w:tcPr>
          <w:p w14:paraId="67D5D368">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是  </w:t>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否</w:t>
            </w:r>
          </w:p>
          <w:p w14:paraId="74E0C9A0">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eastAsia="仿宋_GB2312"/>
                <w:b w:val="0"/>
                <w:bCs w:val="0"/>
                <w:color w:val="0000FF"/>
                <w:sz w:val="21"/>
                <w:szCs w:val="21"/>
              </w:rPr>
              <w:t>（</w:t>
            </w:r>
            <w:r>
              <w:rPr>
                <w:rFonts w:hint="eastAsia" w:ascii="仿宋_GB2312" w:eastAsia="仿宋_GB2312"/>
                <w:b w:val="0"/>
                <w:bCs w:val="0"/>
                <w:color w:val="0000FF"/>
                <w:sz w:val="21"/>
                <w:szCs w:val="21"/>
                <w:lang w:val="en-US" w:eastAsia="zh-CN"/>
              </w:rPr>
              <w:t>二选一</w:t>
            </w:r>
            <w:r>
              <w:rPr>
                <w:rFonts w:hint="eastAsia" w:ascii="仿宋_GB2312" w:eastAsia="仿宋_GB2312"/>
                <w:b w:val="0"/>
                <w:bCs w:val="0"/>
                <w:color w:val="0000FF"/>
                <w:sz w:val="21"/>
                <w:szCs w:val="21"/>
              </w:rPr>
              <w:t>）</w:t>
            </w:r>
          </w:p>
        </w:tc>
        <w:tc>
          <w:tcPr>
            <w:tcW w:w="1047" w:type="pct"/>
            <w:tcBorders>
              <w:top w:val="single" w:color="auto" w:sz="4" w:space="0"/>
              <w:left w:val="single" w:color="auto" w:sz="4" w:space="0"/>
              <w:bottom w:val="single" w:color="auto" w:sz="4" w:space="0"/>
              <w:right w:val="single" w:color="auto" w:sz="4" w:space="0"/>
            </w:tcBorders>
            <w:vAlign w:val="center"/>
          </w:tcPr>
          <w:p w14:paraId="23C6C0C7">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是否采购非关联方语料？</w:t>
            </w:r>
          </w:p>
        </w:tc>
        <w:tc>
          <w:tcPr>
            <w:tcW w:w="850" w:type="pct"/>
            <w:tcBorders>
              <w:top w:val="single" w:color="auto" w:sz="4" w:space="0"/>
              <w:left w:val="single" w:color="auto" w:sz="4" w:space="0"/>
              <w:bottom w:val="single" w:color="auto" w:sz="4" w:space="0"/>
              <w:right w:val="single" w:color="auto" w:sz="4" w:space="0"/>
            </w:tcBorders>
            <w:vAlign w:val="center"/>
          </w:tcPr>
          <w:p w14:paraId="2C67D7E1">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是  </w:t>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否</w:t>
            </w:r>
          </w:p>
          <w:p w14:paraId="5FBA4C5C">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eastAsia="仿宋_GB2312"/>
                <w:b w:val="0"/>
                <w:bCs w:val="0"/>
                <w:color w:val="0000FF"/>
                <w:sz w:val="21"/>
                <w:szCs w:val="21"/>
              </w:rPr>
              <w:t>（</w:t>
            </w:r>
            <w:r>
              <w:rPr>
                <w:rFonts w:hint="eastAsia" w:ascii="仿宋_GB2312" w:eastAsia="仿宋_GB2312"/>
                <w:b w:val="0"/>
                <w:bCs w:val="0"/>
                <w:color w:val="0000FF"/>
                <w:sz w:val="21"/>
                <w:szCs w:val="21"/>
                <w:lang w:val="en-US" w:eastAsia="zh-CN"/>
              </w:rPr>
              <w:t>二选一</w:t>
            </w:r>
            <w:r>
              <w:rPr>
                <w:rFonts w:hint="eastAsia" w:ascii="仿宋_GB2312" w:eastAsia="仿宋_GB2312"/>
                <w:b w:val="0"/>
                <w:bCs w:val="0"/>
                <w:color w:val="0000FF"/>
                <w:sz w:val="21"/>
                <w:szCs w:val="21"/>
              </w:rPr>
              <w:t>）</w:t>
            </w:r>
          </w:p>
        </w:tc>
      </w:tr>
      <w:tr w14:paraId="7402D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68C86898">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采购语料是否用于开展人工智能大模型研发和应用？</w:t>
            </w:r>
          </w:p>
        </w:tc>
        <w:tc>
          <w:tcPr>
            <w:tcW w:w="1330" w:type="pct"/>
            <w:gridSpan w:val="2"/>
            <w:tcBorders>
              <w:top w:val="single" w:color="auto" w:sz="4" w:space="0"/>
              <w:left w:val="single" w:color="auto" w:sz="4" w:space="0"/>
              <w:bottom w:val="single" w:color="auto" w:sz="4" w:space="0"/>
              <w:right w:val="single" w:color="auto" w:sz="4" w:space="0"/>
            </w:tcBorders>
            <w:vAlign w:val="center"/>
          </w:tcPr>
          <w:p w14:paraId="33601C2F">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是  </w:t>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否</w:t>
            </w:r>
          </w:p>
          <w:p w14:paraId="1B713344">
            <w:pPr>
              <w:pStyle w:val="2"/>
              <w:numPr>
                <w:ilvl w:val="0"/>
                <w:numId w:val="0"/>
              </w:numPr>
              <w:ind w:left="0" w:leftChars="0" w:firstLine="0" w:firstLineChars="0"/>
              <w:jc w:val="center"/>
              <w:rPr>
                <w:rFonts w:hint="eastAsia" w:ascii="仿宋_GB2312" w:eastAsia="仿宋_GB2312"/>
                <w:b w:val="0"/>
                <w:bCs w:val="0"/>
                <w:color w:val="0000FF"/>
                <w:sz w:val="21"/>
                <w:szCs w:val="21"/>
              </w:rPr>
            </w:pPr>
            <w:r>
              <w:rPr>
                <w:rFonts w:hint="eastAsia" w:ascii="仿宋_GB2312" w:eastAsia="仿宋_GB2312"/>
                <w:b w:val="0"/>
                <w:bCs w:val="0"/>
                <w:color w:val="0000FF"/>
                <w:sz w:val="21"/>
                <w:szCs w:val="21"/>
              </w:rPr>
              <w:t>（</w:t>
            </w:r>
            <w:r>
              <w:rPr>
                <w:rFonts w:hint="eastAsia" w:ascii="仿宋_GB2312" w:eastAsia="仿宋_GB2312"/>
                <w:b w:val="0"/>
                <w:bCs w:val="0"/>
                <w:color w:val="0000FF"/>
                <w:sz w:val="21"/>
                <w:szCs w:val="21"/>
                <w:lang w:val="en-US" w:eastAsia="zh-CN"/>
              </w:rPr>
              <w:t>二选一</w:t>
            </w:r>
            <w:r>
              <w:rPr>
                <w:rFonts w:hint="eastAsia" w:ascii="仿宋_GB2312" w:eastAsia="仿宋_GB2312"/>
                <w:b w:val="0"/>
                <w:bCs w:val="0"/>
                <w:color w:val="0000FF"/>
                <w:sz w:val="21"/>
                <w:szCs w:val="21"/>
              </w:rPr>
              <w:t>）</w:t>
            </w:r>
          </w:p>
        </w:tc>
        <w:tc>
          <w:tcPr>
            <w:tcW w:w="1047" w:type="pct"/>
            <w:tcBorders>
              <w:top w:val="single" w:color="auto" w:sz="4" w:space="0"/>
              <w:left w:val="single" w:color="auto" w:sz="4" w:space="0"/>
              <w:bottom w:val="single" w:color="auto" w:sz="4" w:space="0"/>
              <w:right w:val="single" w:color="auto" w:sz="4" w:space="0"/>
            </w:tcBorders>
            <w:vAlign w:val="center"/>
          </w:tcPr>
          <w:p w14:paraId="405AA954">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采购语料具体用途描述</w:t>
            </w:r>
          </w:p>
        </w:tc>
        <w:tc>
          <w:tcPr>
            <w:tcW w:w="850" w:type="pct"/>
            <w:tcBorders>
              <w:top w:val="single" w:color="auto" w:sz="4" w:space="0"/>
              <w:left w:val="single" w:color="auto" w:sz="4" w:space="0"/>
              <w:bottom w:val="single" w:color="auto" w:sz="4" w:space="0"/>
              <w:right w:val="single" w:color="auto" w:sz="4" w:space="0"/>
            </w:tcBorders>
            <w:vAlign w:val="center"/>
          </w:tcPr>
          <w:p w14:paraId="6D428369">
            <w:pPr>
              <w:pStyle w:val="2"/>
              <w:numPr>
                <w:ilvl w:val="0"/>
                <w:numId w:val="0"/>
              </w:numPr>
              <w:ind w:left="0" w:leftChars="0" w:firstLine="0" w:firstLineChars="0"/>
              <w:jc w:val="left"/>
              <w:rPr>
                <w:rFonts w:hint="eastAsia" w:ascii="仿宋_GB2312" w:eastAsia="仿宋_GB2312"/>
                <w:b w:val="0"/>
                <w:bCs w:val="0"/>
                <w:color w:val="0000FF"/>
                <w:sz w:val="21"/>
                <w:szCs w:val="21"/>
                <w:lang w:val="en-US" w:eastAsia="zh-CN"/>
              </w:rPr>
            </w:pPr>
            <w:r>
              <w:rPr>
                <w:rFonts w:hint="eastAsia" w:ascii="仿宋_GB2312" w:eastAsia="仿宋_GB2312" w:cs="Times New Roman"/>
                <w:b w:val="0"/>
                <w:bCs w:val="0"/>
                <w:color w:val="0000FF"/>
                <w:sz w:val="21"/>
                <w:szCs w:val="21"/>
                <w:lang w:val="en-US" w:eastAsia="zh-CN"/>
              </w:rPr>
              <w:t>5</w:t>
            </w:r>
            <w:r>
              <w:rPr>
                <w:rFonts w:hint="eastAsia" w:ascii="仿宋_GB2312" w:hAnsi="Times New Roman" w:eastAsia="仿宋_GB2312" w:cs="Times New Roman"/>
                <w:b w:val="0"/>
                <w:bCs w:val="0"/>
                <w:color w:val="0000FF"/>
                <w:sz w:val="21"/>
                <w:szCs w:val="21"/>
                <w:lang w:val="en-US" w:eastAsia="zh-CN"/>
              </w:rPr>
              <w:t>00字以内</w:t>
            </w:r>
            <w:r>
              <w:rPr>
                <w:rFonts w:hint="eastAsia" w:ascii="仿宋_GB2312" w:eastAsia="仿宋_GB2312" w:cs="Times New Roman"/>
                <w:b w:val="0"/>
                <w:bCs w:val="0"/>
                <w:color w:val="0000FF"/>
                <w:sz w:val="21"/>
                <w:szCs w:val="21"/>
                <w:lang w:val="en-US" w:eastAsia="zh-CN"/>
              </w:rPr>
              <w:t>概要描述，</w:t>
            </w:r>
            <w:r>
              <w:rPr>
                <w:rFonts w:hint="eastAsia" w:ascii="仿宋_GB2312" w:eastAsia="仿宋_GB2312"/>
                <w:color w:val="0000FF"/>
                <w:sz w:val="21"/>
                <w:szCs w:val="21"/>
              </w:rPr>
              <w:t>需说明采购语料的应用场景、应用价值等，如申报语料具有显著时效性特征，需特别说明其数据更新机制以及应用效果</w:t>
            </w:r>
            <w:r>
              <w:rPr>
                <w:rFonts w:hint="eastAsia" w:ascii="仿宋_GB2312" w:eastAsia="仿宋_GB2312"/>
                <w:color w:val="0000FF"/>
                <w:sz w:val="21"/>
                <w:szCs w:val="21"/>
                <w:lang w:val="en-US" w:eastAsia="zh-CN"/>
              </w:rPr>
              <w:t>说明</w:t>
            </w:r>
            <w:r>
              <w:rPr>
                <w:rFonts w:hint="eastAsia" w:ascii="仿宋_GB2312" w:eastAsia="仿宋_GB2312"/>
                <w:color w:val="0000FF"/>
                <w:sz w:val="21"/>
                <w:szCs w:val="21"/>
              </w:rPr>
              <w:t>。详细说明材料</w:t>
            </w:r>
            <w:r>
              <w:rPr>
                <w:rFonts w:hint="eastAsia" w:ascii="仿宋_GB2312" w:eastAsia="仿宋_GB2312"/>
                <w:color w:val="0000FF"/>
                <w:sz w:val="21"/>
                <w:szCs w:val="21"/>
                <w:lang w:val="en-US" w:eastAsia="zh-CN"/>
              </w:rPr>
              <w:t>请以</w:t>
            </w:r>
            <w:r>
              <w:rPr>
                <w:rFonts w:hint="eastAsia" w:ascii="仿宋_GB2312" w:eastAsia="仿宋_GB2312"/>
                <w:color w:val="0000FF"/>
                <w:sz w:val="21"/>
                <w:szCs w:val="21"/>
              </w:rPr>
              <w:t>附件提供</w:t>
            </w:r>
            <w:r>
              <w:rPr>
                <w:rFonts w:hint="eastAsia" w:ascii="仿宋_GB2312" w:eastAsia="仿宋_GB2312"/>
                <w:color w:val="0000FF"/>
                <w:sz w:val="21"/>
                <w:szCs w:val="21"/>
                <w:lang w:eastAsia="zh-CN"/>
              </w:rPr>
              <w:t>。</w:t>
            </w:r>
          </w:p>
        </w:tc>
      </w:tr>
      <w:tr w14:paraId="5EF5B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082BCE44">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采购语料用于开展人工智能大模型研发和应用的实施地是否在深圳市内？</w:t>
            </w:r>
          </w:p>
        </w:tc>
        <w:tc>
          <w:tcPr>
            <w:tcW w:w="1330" w:type="pct"/>
            <w:gridSpan w:val="2"/>
            <w:tcBorders>
              <w:top w:val="single" w:color="auto" w:sz="4" w:space="0"/>
              <w:left w:val="single" w:color="auto" w:sz="4" w:space="0"/>
              <w:bottom w:val="single" w:color="auto" w:sz="4" w:space="0"/>
              <w:right w:val="single" w:color="auto" w:sz="4" w:space="0"/>
            </w:tcBorders>
            <w:vAlign w:val="center"/>
          </w:tcPr>
          <w:p w14:paraId="61DF0408">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是  </w:t>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否</w:t>
            </w:r>
          </w:p>
          <w:p w14:paraId="14CE2B8F">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eastAsia="仿宋_GB2312"/>
                <w:b w:val="0"/>
                <w:bCs w:val="0"/>
                <w:color w:val="0000FF"/>
                <w:sz w:val="21"/>
                <w:szCs w:val="21"/>
              </w:rPr>
              <w:t>（</w:t>
            </w:r>
            <w:r>
              <w:rPr>
                <w:rFonts w:hint="eastAsia" w:ascii="仿宋_GB2312" w:eastAsia="仿宋_GB2312"/>
                <w:b w:val="0"/>
                <w:bCs w:val="0"/>
                <w:color w:val="0000FF"/>
                <w:sz w:val="21"/>
                <w:szCs w:val="21"/>
                <w:lang w:val="en-US" w:eastAsia="zh-CN"/>
              </w:rPr>
              <w:t>二选一</w:t>
            </w:r>
            <w:r>
              <w:rPr>
                <w:rFonts w:hint="eastAsia" w:ascii="仿宋_GB2312" w:eastAsia="仿宋_GB2312"/>
                <w:b w:val="0"/>
                <w:bCs w:val="0"/>
                <w:color w:val="0000FF"/>
                <w:sz w:val="21"/>
                <w:szCs w:val="21"/>
              </w:rPr>
              <w:t>）</w:t>
            </w:r>
          </w:p>
        </w:tc>
        <w:tc>
          <w:tcPr>
            <w:tcW w:w="1047" w:type="pct"/>
            <w:tcBorders>
              <w:top w:val="single" w:color="auto" w:sz="4" w:space="0"/>
              <w:left w:val="single" w:color="auto" w:sz="4" w:space="0"/>
              <w:bottom w:val="single" w:color="auto" w:sz="4" w:space="0"/>
              <w:right w:val="single" w:color="auto" w:sz="4" w:space="0"/>
            </w:tcBorders>
            <w:vAlign w:val="center"/>
          </w:tcPr>
          <w:p w14:paraId="16E06368">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本研发和应用项目是否属于政府投资建设或购买服务项目？</w:t>
            </w:r>
          </w:p>
        </w:tc>
        <w:tc>
          <w:tcPr>
            <w:tcW w:w="850" w:type="pct"/>
            <w:tcBorders>
              <w:top w:val="single" w:color="auto" w:sz="4" w:space="0"/>
              <w:left w:val="single" w:color="auto" w:sz="4" w:space="0"/>
              <w:bottom w:val="single" w:color="auto" w:sz="4" w:space="0"/>
              <w:right w:val="single" w:color="auto" w:sz="4" w:space="0"/>
            </w:tcBorders>
            <w:vAlign w:val="center"/>
          </w:tcPr>
          <w:p w14:paraId="7C6A10F9">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是  </w:t>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否</w:t>
            </w:r>
          </w:p>
          <w:p w14:paraId="1DF4ACC9">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eastAsia="仿宋_GB2312"/>
                <w:b w:val="0"/>
                <w:bCs w:val="0"/>
                <w:color w:val="0000FF"/>
                <w:sz w:val="21"/>
                <w:szCs w:val="21"/>
              </w:rPr>
              <w:t>（</w:t>
            </w:r>
            <w:r>
              <w:rPr>
                <w:rFonts w:hint="eastAsia" w:ascii="仿宋_GB2312" w:eastAsia="仿宋_GB2312"/>
                <w:b w:val="0"/>
                <w:bCs w:val="0"/>
                <w:color w:val="0000FF"/>
                <w:sz w:val="21"/>
                <w:szCs w:val="21"/>
                <w:lang w:val="en-US" w:eastAsia="zh-CN"/>
              </w:rPr>
              <w:t>二选一</w:t>
            </w:r>
            <w:r>
              <w:rPr>
                <w:rFonts w:hint="eastAsia" w:ascii="仿宋_GB2312" w:eastAsia="仿宋_GB2312"/>
                <w:b w:val="0"/>
                <w:bCs w:val="0"/>
                <w:color w:val="0000FF"/>
                <w:sz w:val="21"/>
                <w:szCs w:val="21"/>
              </w:rPr>
              <w:t>）</w:t>
            </w:r>
          </w:p>
        </w:tc>
      </w:tr>
      <w:tr w14:paraId="7CEEC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1909981F">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1"/>
                <w:szCs w:val="21"/>
                <w:vertAlign w:val="baseline"/>
                <w:lang w:val="en-US" w:eastAsia="zh-CN"/>
                <w14:textFill>
                  <w14:solidFill>
                    <w14:schemeClr w14:val="tx1"/>
                  </w14:solidFill>
                </w14:textFill>
              </w:rPr>
              <w:t>采购语料是否符合国家安全、商业秘密、个人隐私等相关法律法规规章要求？</w:t>
            </w:r>
          </w:p>
        </w:tc>
        <w:tc>
          <w:tcPr>
            <w:tcW w:w="1330" w:type="pct"/>
            <w:gridSpan w:val="2"/>
            <w:tcBorders>
              <w:top w:val="single" w:color="auto" w:sz="4" w:space="0"/>
              <w:left w:val="single" w:color="auto" w:sz="4" w:space="0"/>
              <w:bottom w:val="single" w:color="auto" w:sz="4" w:space="0"/>
              <w:right w:val="single" w:color="auto" w:sz="4" w:space="0"/>
            </w:tcBorders>
            <w:vAlign w:val="center"/>
          </w:tcPr>
          <w:p w14:paraId="2B03F3F5">
            <w:pPr>
              <w:pStyle w:val="2"/>
              <w:numPr>
                <w:ilvl w:val="0"/>
                <w:numId w:val="0"/>
              </w:numPr>
              <w:ind w:left="0" w:leftChars="0" w:firstLine="0" w:firstLineChars="0"/>
              <w:jc w:val="both"/>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是  </w:t>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否</w:t>
            </w:r>
          </w:p>
          <w:p w14:paraId="53865B09">
            <w:pPr>
              <w:pStyle w:val="2"/>
              <w:numPr>
                <w:ilvl w:val="0"/>
                <w:numId w:val="0"/>
              </w:numPr>
              <w:ind w:left="0" w:leftChars="0" w:firstLine="0" w:firstLineChars="0"/>
              <w:jc w:val="both"/>
              <w:rPr>
                <w:rFonts w:hint="eastAsia" w:ascii="仿宋_GB2312" w:eastAsia="仿宋_GB2312"/>
                <w:b w:val="0"/>
                <w:bCs w:val="0"/>
                <w:color w:val="0000FF"/>
                <w:sz w:val="21"/>
                <w:szCs w:val="21"/>
              </w:rPr>
            </w:pPr>
            <w:r>
              <w:rPr>
                <w:rFonts w:hint="eastAsia" w:ascii="仿宋_GB2312" w:eastAsia="仿宋_GB2312"/>
                <w:b w:val="0"/>
                <w:bCs w:val="0"/>
                <w:color w:val="0000FF"/>
                <w:sz w:val="21"/>
                <w:szCs w:val="21"/>
              </w:rPr>
              <w:t>（</w:t>
            </w:r>
            <w:r>
              <w:rPr>
                <w:rFonts w:hint="eastAsia" w:ascii="仿宋_GB2312" w:eastAsia="仿宋_GB2312"/>
                <w:b w:val="0"/>
                <w:bCs w:val="0"/>
                <w:color w:val="0000FF"/>
                <w:sz w:val="21"/>
                <w:szCs w:val="21"/>
                <w:lang w:val="en-US" w:eastAsia="zh-CN"/>
              </w:rPr>
              <w:t>二选一</w:t>
            </w:r>
            <w:r>
              <w:rPr>
                <w:rFonts w:hint="eastAsia" w:ascii="仿宋_GB2312" w:eastAsia="仿宋_GB2312"/>
                <w:b w:val="0"/>
                <w:bCs w:val="0"/>
                <w:color w:val="0000FF"/>
                <w:sz w:val="21"/>
                <w:szCs w:val="21"/>
              </w:rPr>
              <w:t>）</w:t>
            </w:r>
          </w:p>
        </w:tc>
        <w:tc>
          <w:tcPr>
            <w:tcW w:w="1047" w:type="pct"/>
            <w:tcBorders>
              <w:top w:val="single" w:color="auto" w:sz="4" w:space="0"/>
              <w:left w:val="single" w:color="auto" w:sz="4" w:space="0"/>
              <w:bottom w:val="single" w:color="auto" w:sz="4" w:space="0"/>
              <w:right w:val="single" w:color="auto" w:sz="4" w:space="0"/>
            </w:tcBorders>
            <w:vAlign w:val="center"/>
          </w:tcPr>
          <w:p w14:paraId="15C5717E">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1"/>
                <w:szCs w:val="21"/>
                <w:vertAlign w:val="baseline"/>
                <w:lang w:val="en-US" w:eastAsia="zh-CN"/>
                <w14:textFill>
                  <w14:solidFill>
                    <w14:schemeClr w14:val="tx1"/>
                  </w14:solidFill>
                </w14:textFill>
              </w:rPr>
              <w:t>语料是否涉及知识产权、科技伦理、科技安全等敏感领域</w:t>
            </w:r>
          </w:p>
        </w:tc>
        <w:tc>
          <w:tcPr>
            <w:tcW w:w="850" w:type="pct"/>
            <w:tcBorders>
              <w:top w:val="single" w:color="auto" w:sz="4" w:space="0"/>
              <w:left w:val="single" w:color="auto" w:sz="4" w:space="0"/>
              <w:bottom w:val="single" w:color="auto" w:sz="4" w:space="0"/>
              <w:right w:val="single" w:color="auto" w:sz="4" w:space="0"/>
            </w:tcBorders>
            <w:vAlign w:val="center"/>
          </w:tcPr>
          <w:p w14:paraId="797AA0D2">
            <w:pPr>
              <w:pStyle w:val="2"/>
              <w:numPr>
                <w:ilvl w:val="0"/>
                <w:numId w:val="0"/>
              </w:numPr>
              <w:ind w:left="0" w:leftChars="0" w:firstLine="0" w:firstLineChars="0"/>
              <w:jc w:val="left"/>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是  </w:t>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否</w:t>
            </w:r>
          </w:p>
          <w:p w14:paraId="4C724CD1">
            <w:pPr>
              <w:pStyle w:val="2"/>
              <w:numPr>
                <w:ilvl w:val="0"/>
                <w:numId w:val="0"/>
              </w:numPr>
              <w:ind w:left="0" w:leftChars="0" w:firstLine="0" w:firstLineChars="0"/>
              <w:jc w:val="left"/>
              <w:rPr>
                <w:rFonts w:hint="eastAsia" w:ascii="仿宋_GB2312" w:eastAsia="仿宋_GB2312"/>
                <w:b w:val="0"/>
                <w:bCs w:val="0"/>
                <w:color w:val="0000FF"/>
                <w:sz w:val="21"/>
                <w:szCs w:val="21"/>
              </w:rPr>
            </w:pPr>
            <w:r>
              <w:rPr>
                <w:rFonts w:hint="eastAsia" w:ascii="仿宋_GB2312" w:eastAsia="仿宋_GB2312"/>
                <w:b w:val="0"/>
                <w:bCs w:val="0"/>
                <w:color w:val="0000FF"/>
                <w:sz w:val="21"/>
                <w:szCs w:val="21"/>
              </w:rPr>
              <w:t>（</w:t>
            </w:r>
            <w:r>
              <w:rPr>
                <w:rFonts w:hint="eastAsia" w:ascii="仿宋_GB2312" w:eastAsia="仿宋_GB2312"/>
                <w:b w:val="0"/>
                <w:bCs w:val="0"/>
                <w:color w:val="0000FF"/>
                <w:sz w:val="21"/>
                <w:szCs w:val="21"/>
                <w:lang w:val="en-US" w:eastAsia="zh-CN"/>
              </w:rPr>
              <w:t>二选一</w:t>
            </w:r>
            <w:r>
              <w:rPr>
                <w:rFonts w:hint="eastAsia" w:ascii="仿宋_GB2312" w:eastAsia="仿宋_GB2312"/>
                <w:b w:val="0"/>
                <w:bCs w:val="0"/>
                <w:color w:val="0000FF"/>
                <w:sz w:val="21"/>
                <w:szCs w:val="21"/>
              </w:rPr>
              <w:t>）</w:t>
            </w:r>
          </w:p>
          <w:p w14:paraId="6E66BCB5">
            <w:pPr>
              <w:pStyle w:val="16"/>
              <w:rPr>
                <w:rFonts w:hint="eastAsia" w:ascii="仿宋_GB2312" w:eastAsia="仿宋_GB2312"/>
                <w:b w:val="0"/>
                <w:bCs w:val="0"/>
                <w:color w:val="0000FF"/>
                <w:sz w:val="21"/>
                <w:szCs w:val="21"/>
              </w:rPr>
            </w:pPr>
            <w:r>
              <w:rPr>
                <w:rFonts w:hint="eastAsia" w:ascii="仿宋_GB2312" w:eastAsia="仿宋_GB2312"/>
                <w:b w:val="0"/>
                <w:bCs w:val="0"/>
                <w:color w:val="auto"/>
                <w:sz w:val="21"/>
                <w:szCs w:val="21"/>
                <w:lang w:val="en-US" w:eastAsia="zh-CN"/>
              </w:rPr>
              <w:t>选“是”，需在附件材料中提交具体的风险防范和处置措施说明。</w:t>
            </w:r>
          </w:p>
        </w:tc>
      </w:tr>
      <w:tr w14:paraId="4E8EF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5EF71960">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1"/>
                <w:szCs w:val="21"/>
                <w:vertAlign w:val="baseline"/>
                <w:lang w:val="en-US" w:eastAsia="zh-CN"/>
                <w14:textFill>
                  <w14:solidFill>
                    <w14:schemeClr w14:val="tx1"/>
                  </w14:solidFill>
                </w14:textFill>
              </w:rPr>
              <w:t>采购语料是否获得相关个人、企业等权利主体合法授权？</w:t>
            </w:r>
          </w:p>
        </w:tc>
        <w:tc>
          <w:tcPr>
            <w:tcW w:w="3228" w:type="pct"/>
            <w:gridSpan w:val="4"/>
            <w:tcBorders>
              <w:top w:val="single" w:color="auto" w:sz="4" w:space="0"/>
              <w:left w:val="single" w:color="auto" w:sz="4" w:space="0"/>
              <w:bottom w:val="single" w:color="auto" w:sz="4" w:space="0"/>
              <w:right w:val="single" w:color="auto" w:sz="4" w:space="0"/>
            </w:tcBorders>
            <w:vAlign w:val="center"/>
          </w:tcPr>
          <w:p w14:paraId="16D2F17B">
            <w:pPr>
              <w:pStyle w:val="2"/>
              <w:numPr>
                <w:ilvl w:val="0"/>
                <w:numId w:val="0"/>
              </w:numPr>
              <w:ind w:left="0" w:leftChars="0" w:firstLine="0" w:firstLineChars="0"/>
              <w:jc w:val="both"/>
              <w:rPr>
                <w:rFonts w:hint="eastAsia" w:ascii="仿宋_GB2312" w:eastAsia="仿宋_GB2312"/>
                <w:b w:val="0"/>
                <w:bCs w:val="0"/>
                <w:color w:val="0000FF"/>
                <w:sz w:val="21"/>
                <w:szCs w:val="21"/>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是  </w:t>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否   </w:t>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不涉及 </w:t>
            </w:r>
            <w:r>
              <w:rPr>
                <w:rFonts w:hint="eastAsia" w:ascii="仿宋_GB2312" w:eastAsia="仿宋_GB2312"/>
                <w:b w:val="0"/>
                <w:bCs w:val="0"/>
                <w:color w:val="0000FF"/>
                <w:sz w:val="21"/>
                <w:szCs w:val="21"/>
              </w:rPr>
              <w:t>（</w:t>
            </w:r>
            <w:r>
              <w:rPr>
                <w:rFonts w:hint="eastAsia" w:ascii="仿宋_GB2312" w:eastAsia="仿宋_GB2312"/>
                <w:b w:val="0"/>
                <w:bCs w:val="0"/>
                <w:color w:val="0000FF"/>
                <w:sz w:val="21"/>
                <w:szCs w:val="21"/>
                <w:lang w:val="en-US" w:eastAsia="zh-CN"/>
              </w:rPr>
              <w:t>三选一</w:t>
            </w:r>
            <w:r>
              <w:rPr>
                <w:rFonts w:hint="eastAsia" w:ascii="仿宋_GB2312" w:eastAsia="仿宋_GB2312"/>
                <w:b w:val="0"/>
                <w:bCs w:val="0"/>
                <w:color w:val="0000FF"/>
                <w:sz w:val="21"/>
                <w:szCs w:val="21"/>
              </w:rPr>
              <w:t>）</w:t>
            </w:r>
          </w:p>
          <w:p w14:paraId="6D217664">
            <w:pPr>
              <w:pStyle w:val="16"/>
              <w:rPr>
                <w:rFonts w:hint="eastAsia" w:ascii="仿宋_GB2312" w:eastAsia="仿宋_GB2312"/>
                <w:b w:val="0"/>
                <w:bCs w:val="0"/>
                <w:color w:val="0000FF"/>
                <w:sz w:val="21"/>
                <w:szCs w:val="21"/>
                <w:lang w:val="en-US" w:eastAsia="zh-CN"/>
              </w:rPr>
            </w:pPr>
            <w:r>
              <w:rPr>
                <w:rFonts w:hint="eastAsia" w:ascii="仿宋_GB2312" w:eastAsia="仿宋_GB2312"/>
                <w:b w:val="0"/>
                <w:bCs w:val="0"/>
                <w:color w:val="0000FF"/>
                <w:sz w:val="21"/>
                <w:szCs w:val="21"/>
                <w:lang w:val="en-US" w:eastAsia="zh-CN"/>
              </w:rPr>
              <w:t>选“是”，需在附件材料中说明具体的授权情况，并提供授权证明。</w:t>
            </w:r>
          </w:p>
          <w:p w14:paraId="70440718">
            <w:pPr>
              <w:pStyle w:val="2"/>
              <w:numPr>
                <w:ilvl w:val="0"/>
                <w:numId w:val="0"/>
              </w:numPr>
              <w:ind w:leftChars="0"/>
              <w:jc w:val="left"/>
              <w:rPr>
                <w:rFonts w:hint="default"/>
                <w:sz w:val="21"/>
                <w:szCs w:val="21"/>
                <w:lang w:val="en-US"/>
              </w:rPr>
            </w:pPr>
            <w:r>
              <w:rPr>
                <w:rFonts w:hint="eastAsia" w:ascii="仿宋_GB2312" w:eastAsia="仿宋_GB2312"/>
                <w:b w:val="0"/>
                <w:bCs w:val="0"/>
                <w:color w:val="0000FF"/>
                <w:sz w:val="21"/>
                <w:szCs w:val="21"/>
                <w:lang w:val="en-US" w:eastAsia="zh-CN"/>
              </w:rPr>
              <w:t>选项+附件，</w:t>
            </w:r>
            <w:r>
              <w:rPr>
                <w:rFonts w:hint="eastAsia" w:ascii="仿宋_GB2312" w:hAnsi="仿宋_GB2312" w:eastAsia="仿宋_GB2312" w:cs="仿宋_GB2312"/>
                <w:color w:val="0000FF"/>
                <w:sz w:val="21"/>
                <w:szCs w:val="21"/>
                <w:lang w:val="en-US" w:eastAsia="zh-CN"/>
              </w:rPr>
              <w:t>支持上传多个附件。</w:t>
            </w:r>
          </w:p>
        </w:tc>
      </w:tr>
      <w:tr w14:paraId="2F3D0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1E68749A">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是否完成交付验收</w:t>
            </w:r>
          </w:p>
        </w:tc>
        <w:tc>
          <w:tcPr>
            <w:tcW w:w="1330" w:type="pct"/>
            <w:gridSpan w:val="2"/>
            <w:tcBorders>
              <w:top w:val="single" w:color="auto" w:sz="4" w:space="0"/>
              <w:left w:val="single" w:color="auto" w:sz="4" w:space="0"/>
              <w:bottom w:val="single" w:color="auto" w:sz="4" w:space="0"/>
              <w:right w:val="single" w:color="auto" w:sz="4" w:space="0"/>
            </w:tcBorders>
            <w:vAlign w:val="center"/>
          </w:tcPr>
          <w:p w14:paraId="28425E84">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是  </w:t>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否</w:t>
            </w:r>
          </w:p>
          <w:p w14:paraId="6E2A756C">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eastAsia="仿宋_GB2312"/>
                <w:b w:val="0"/>
                <w:bCs w:val="0"/>
                <w:color w:val="0000FF"/>
                <w:sz w:val="21"/>
                <w:szCs w:val="21"/>
              </w:rPr>
              <w:t>（</w:t>
            </w:r>
            <w:r>
              <w:rPr>
                <w:rFonts w:hint="eastAsia" w:ascii="仿宋_GB2312" w:eastAsia="仿宋_GB2312"/>
                <w:b w:val="0"/>
                <w:bCs w:val="0"/>
                <w:color w:val="0000FF"/>
                <w:sz w:val="21"/>
                <w:szCs w:val="21"/>
                <w:lang w:val="en-US" w:eastAsia="zh-CN"/>
              </w:rPr>
              <w:t>二选一</w:t>
            </w:r>
            <w:r>
              <w:rPr>
                <w:rFonts w:hint="eastAsia" w:ascii="仿宋_GB2312" w:eastAsia="仿宋_GB2312"/>
                <w:b w:val="0"/>
                <w:bCs w:val="0"/>
                <w:color w:val="0000FF"/>
                <w:sz w:val="21"/>
                <w:szCs w:val="21"/>
              </w:rPr>
              <w:t>）</w:t>
            </w:r>
          </w:p>
        </w:tc>
        <w:tc>
          <w:tcPr>
            <w:tcW w:w="1047" w:type="pct"/>
            <w:tcBorders>
              <w:top w:val="single" w:color="auto" w:sz="4" w:space="0"/>
              <w:left w:val="single" w:color="auto" w:sz="4" w:space="0"/>
              <w:bottom w:val="single" w:color="auto" w:sz="4" w:space="0"/>
              <w:right w:val="single" w:color="auto" w:sz="4" w:space="0"/>
            </w:tcBorders>
            <w:vAlign w:val="center"/>
          </w:tcPr>
          <w:p w14:paraId="582E318F">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交付验收时间</w:t>
            </w:r>
          </w:p>
        </w:tc>
        <w:tc>
          <w:tcPr>
            <w:tcW w:w="850" w:type="pct"/>
            <w:tcBorders>
              <w:top w:val="single" w:color="auto" w:sz="4" w:space="0"/>
              <w:left w:val="single" w:color="auto" w:sz="4" w:space="0"/>
              <w:bottom w:val="single" w:color="auto" w:sz="4" w:space="0"/>
              <w:right w:val="single" w:color="auto" w:sz="4" w:space="0"/>
            </w:tcBorders>
            <w:vAlign w:val="center"/>
          </w:tcPr>
          <w:p w14:paraId="5ABBD9A6">
            <w:pPr>
              <w:pStyle w:val="2"/>
              <w:numPr>
                <w:ilvl w:val="0"/>
                <w:numId w:val="0"/>
              </w:numPr>
              <w:ind w:left="0" w:leftChars="0" w:firstLine="0" w:firstLineChars="0"/>
              <w:jc w:val="left"/>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Calibri" w:eastAsia="仿宋_GB2312" w:cs="Times New Roman"/>
                <w:color w:val="0000FF"/>
                <w:kern w:val="2"/>
                <w:sz w:val="21"/>
                <w:szCs w:val="21"/>
                <w:vertAlign w:val="baseline"/>
                <w:lang w:val="en-US" w:eastAsia="zh-CN"/>
              </w:rPr>
              <w:t>年月日</w:t>
            </w:r>
          </w:p>
        </w:tc>
      </w:tr>
      <w:tr w14:paraId="52058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2659DB1F">
            <w:pPr>
              <w:pStyle w:val="2"/>
              <w:numPr>
                <w:ilvl w:val="0"/>
                <w:numId w:val="0"/>
              </w:numPr>
              <w:ind w:left="0" w:leftChars="0" w:firstLine="0" w:firstLineChars="0"/>
              <w:jc w:val="left"/>
              <w:rPr>
                <w:rFonts w:hint="default"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default" w:ascii="仿宋_GB2312" w:hAnsi="仿宋_GB2312" w:eastAsia="仿宋_GB2312" w:cs="仿宋_GB2312"/>
                <w:color w:val="000000" w:themeColor="text1"/>
                <w:sz w:val="21"/>
                <w:szCs w:val="21"/>
                <w:vertAlign w:val="baseline"/>
                <w:lang w:val="en-US" w:eastAsia="zh-CN"/>
                <w14:textFill>
                  <w14:solidFill>
                    <w14:schemeClr w14:val="tx1"/>
                  </w14:solidFill>
                </w14:textFill>
              </w:rPr>
              <w:t>采购语料应用的项目获得省级以上人工智能类、科学技术进步类奖项证书，或者获得省级以上人工智能、科学技术相关创新平台资格认定证书（可包括国家、省级“数据要素×大赛”以及国家数据局确定的高质量数据集、可信数据空间等典型案例和试点任务证明材料）</w:t>
            </w:r>
          </w:p>
        </w:tc>
        <w:tc>
          <w:tcPr>
            <w:tcW w:w="1330" w:type="pct"/>
            <w:gridSpan w:val="2"/>
            <w:tcBorders>
              <w:top w:val="single" w:color="auto" w:sz="4" w:space="0"/>
              <w:left w:val="single" w:color="auto" w:sz="4" w:space="0"/>
              <w:bottom w:val="single" w:color="auto" w:sz="4" w:space="0"/>
              <w:right w:val="single" w:color="auto" w:sz="4" w:space="0"/>
            </w:tcBorders>
            <w:vAlign w:val="center"/>
          </w:tcPr>
          <w:p w14:paraId="781CD490">
            <w:pPr>
              <w:pStyle w:val="2"/>
              <w:numPr>
                <w:ilvl w:val="0"/>
                <w:numId w:val="0"/>
              </w:numPr>
              <w:ind w:left="0" w:leftChars="0" w:firstLine="0" w:firstLineChars="0"/>
              <w:jc w:val="left"/>
              <w:rPr>
                <w:rFonts w:hint="default"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FF"/>
                <w:sz w:val="21"/>
                <w:szCs w:val="21"/>
                <w:lang w:val="en-US" w:eastAsia="zh-CN"/>
              </w:rPr>
              <w:t>选填，说明所获奖项、资格认定情况，或</w:t>
            </w:r>
            <w:r>
              <w:rPr>
                <w:rFonts w:hint="eastAsia" w:ascii="仿宋_GB2312" w:hAnsi="仿宋_GB2312" w:eastAsia="仿宋_GB2312" w:cs="仿宋_GB2312"/>
                <w:color w:val="0000FF"/>
                <w:sz w:val="21"/>
                <w:szCs w:val="21"/>
              </w:rPr>
              <w:t>典型案例和试点任务</w:t>
            </w:r>
            <w:r>
              <w:rPr>
                <w:rFonts w:hint="eastAsia" w:ascii="仿宋_GB2312" w:hAnsi="仿宋_GB2312" w:eastAsia="仿宋_GB2312" w:cs="仿宋_GB2312"/>
                <w:color w:val="0000FF"/>
                <w:sz w:val="21"/>
                <w:szCs w:val="21"/>
                <w:lang w:val="en-US" w:eastAsia="zh-CN"/>
              </w:rPr>
              <w:t>情况</w:t>
            </w:r>
          </w:p>
        </w:tc>
        <w:tc>
          <w:tcPr>
            <w:tcW w:w="1047" w:type="pct"/>
            <w:tcBorders>
              <w:top w:val="single" w:color="auto" w:sz="4" w:space="0"/>
              <w:left w:val="single" w:color="auto" w:sz="4" w:space="0"/>
              <w:bottom w:val="single" w:color="auto" w:sz="4" w:space="0"/>
              <w:right w:val="single" w:color="auto" w:sz="4" w:space="0"/>
            </w:tcBorders>
            <w:shd w:val="clear" w:color="auto" w:fill="auto"/>
            <w:vAlign w:val="center"/>
          </w:tcPr>
          <w:p w14:paraId="34AB30EA">
            <w:pPr>
              <w:pStyle w:val="2"/>
              <w:numPr>
                <w:ilvl w:val="0"/>
                <w:numId w:val="0"/>
              </w:numPr>
              <w:ind w:left="0" w:leftChars="0" w:firstLine="0" w:firstLineChars="0"/>
              <w:jc w:val="left"/>
              <w:rPr>
                <w:rFonts w:hint="default" w:ascii="仿宋_GB2312" w:hAnsi="仿宋_GB2312" w:eastAsia="仿宋_GB2312" w:cs="仿宋_GB2312"/>
                <w:color w:val="0000FF"/>
                <w:kern w:val="0"/>
                <w:sz w:val="21"/>
                <w:szCs w:val="21"/>
                <w:lang w:val="en-US" w:eastAsia="zh-CN" w:bidi="ar-SA"/>
              </w:rPr>
            </w:pPr>
            <w:r>
              <w:rPr>
                <w:rFonts w:hint="eastAsia" w:ascii="仿宋_GB2312" w:hAnsi="仿宋_GB2312" w:eastAsia="仿宋_GB2312" w:cs="仿宋_GB2312"/>
                <w:b w:val="0"/>
                <w:bCs w:val="0"/>
                <w:color w:val="000000" w:themeColor="text1"/>
                <w:kern w:val="0"/>
                <w:sz w:val="21"/>
                <w:szCs w:val="21"/>
                <w:vertAlign w:val="baseline"/>
                <w:lang w:val="en-US" w:eastAsia="zh-CN" w:bidi="ar-SA"/>
                <w14:textFill>
                  <w14:solidFill>
                    <w14:schemeClr w14:val="tx1"/>
                  </w14:solidFill>
                </w14:textFill>
              </w:rPr>
              <w:t>所采购语料在该项中的作用占比情况</w:t>
            </w:r>
          </w:p>
        </w:tc>
        <w:tc>
          <w:tcPr>
            <w:tcW w:w="850" w:type="pct"/>
            <w:tcBorders>
              <w:top w:val="single" w:color="auto" w:sz="4" w:space="0"/>
              <w:left w:val="single" w:color="auto" w:sz="4" w:space="0"/>
              <w:bottom w:val="single" w:color="auto" w:sz="4" w:space="0"/>
              <w:right w:val="single" w:color="auto" w:sz="4" w:space="0"/>
            </w:tcBorders>
            <w:shd w:val="clear" w:color="auto" w:fill="auto"/>
            <w:vAlign w:val="center"/>
          </w:tcPr>
          <w:p w14:paraId="37A513B8">
            <w:pPr>
              <w:pStyle w:val="2"/>
              <w:numPr>
                <w:ilvl w:val="0"/>
                <w:numId w:val="0"/>
              </w:numPr>
              <w:ind w:left="0" w:leftChars="0" w:firstLine="0" w:firstLineChars="0"/>
              <w:jc w:val="left"/>
              <w:rPr>
                <w:rFonts w:hint="eastAsia" w:ascii="仿宋_GB2312" w:hAnsi="仿宋_GB2312" w:eastAsia="仿宋_GB2312" w:cs="仿宋_GB2312"/>
                <w:color w:val="0000FF"/>
                <w:kern w:val="0"/>
                <w:sz w:val="21"/>
                <w:szCs w:val="21"/>
                <w:lang w:val="en-US" w:eastAsia="zh-CN" w:bidi="ar-SA"/>
              </w:rPr>
            </w:pPr>
            <w:r>
              <w:rPr>
                <w:rFonts w:hint="eastAsia" w:ascii="仿宋_GB2312" w:hAnsi="仿宋_GB2312" w:eastAsia="仿宋_GB2312" w:cs="仿宋_GB2312"/>
                <w:color w:val="0000FF"/>
                <w:kern w:val="0"/>
                <w:sz w:val="21"/>
                <w:szCs w:val="21"/>
                <w:lang w:val="en-US" w:eastAsia="zh-CN" w:bidi="ar-SA"/>
              </w:rPr>
              <w:t>百分数</w:t>
            </w:r>
            <w:r>
              <w:rPr>
                <w:rFonts w:hint="eastAsia" w:ascii="仿宋_GB2312" w:hAnsi="仿宋_GB2312" w:eastAsia="仿宋_GB2312" w:cs="仿宋_GB2312"/>
                <w:color w:val="C00000"/>
                <w:kern w:val="0"/>
                <w:sz w:val="21"/>
                <w:szCs w:val="21"/>
                <w:lang w:val="en-US" w:eastAsia="zh-CN" w:bidi="ar-SA"/>
              </w:rPr>
              <w:t>（最高100%）</w:t>
            </w:r>
          </w:p>
        </w:tc>
      </w:tr>
      <w:tr w14:paraId="185D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4F673DA5">
            <w:pPr>
              <w:pStyle w:val="2"/>
              <w:numPr>
                <w:ilvl w:val="0"/>
                <w:numId w:val="0"/>
              </w:numPr>
              <w:ind w:left="0" w:leftChars="0" w:firstLine="0" w:firstLineChars="0"/>
              <w:jc w:val="left"/>
              <w:rPr>
                <w:rFonts w:hint="default"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所采购语料应用的项目产生的市场收益。</w:t>
            </w:r>
          </w:p>
        </w:tc>
        <w:tc>
          <w:tcPr>
            <w:tcW w:w="1330" w:type="pct"/>
            <w:gridSpan w:val="2"/>
            <w:tcBorders>
              <w:top w:val="single" w:color="auto" w:sz="4" w:space="0"/>
              <w:left w:val="single" w:color="auto" w:sz="4" w:space="0"/>
              <w:bottom w:val="single" w:color="auto" w:sz="4" w:space="0"/>
              <w:right w:val="single" w:color="auto" w:sz="4" w:space="0"/>
            </w:tcBorders>
            <w:vAlign w:val="center"/>
          </w:tcPr>
          <w:p w14:paraId="469E87EC">
            <w:pPr>
              <w:pStyle w:val="2"/>
              <w:numPr>
                <w:ilvl w:val="0"/>
                <w:numId w:val="0"/>
              </w:numPr>
              <w:ind w:left="0" w:leftChars="0" w:firstLine="0" w:firstLineChars="0"/>
              <w:jc w:val="left"/>
              <w:rPr>
                <w:rFonts w:hint="eastAsia" w:ascii="仿宋_GB2312" w:hAnsi="仿宋_GB2312" w:eastAsia="仿宋_GB2312" w:cs="仿宋_GB2312"/>
                <w:color w:val="0000FF"/>
                <w:sz w:val="21"/>
                <w:szCs w:val="21"/>
                <w:lang w:val="en-US" w:eastAsia="zh-CN"/>
              </w:rPr>
            </w:pPr>
            <w:r>
              <w:rPr>
                <w:rFonts w:hint="eastAsia" w:ascii="仿宋_GB2312" w:hAnsi="仿宋_GB2312" w:eastAsia="仿宋_GB2312" w:cs="仿宋_GB2312"/>
                <w:color w:val="0000FF"/>
                <w:sz w:val="21"/>
                <w:szCs w:val="21"/>
                <w:lang w:val="en-US" w:eastAsia="zh-CN"/>
              </w:rPr>
              <w:t>选填，说明收益金额（如有），并同时提供采购语料应用项目的市场收益明细及纳税申报记录。</w:t>
            </w:r>
          </w:p>
          <w:p w14:paraId="1A0EDA27">
            <w:pPr>
              <w:pStyle w:val="2"/>
              <w:numPr>
                <w:ilvl w:val="0"/>
                <w:numId w:val="0"/>
              </w:numPr>
              <w:ind w:left="0" w:leftChars="0" w:firstLine="0" w:firstLineChars="0"/>
              <w:jc w:val="left"/>
              <w:rPr>
                <w:rFonts w:hint="default" w:ascii="仿宋_GB2312" w:hAnsi="仿宋_GB2312" w:eastAsia="仿宋_GB2312" w:cs="仿宋_GB2312"/>
                <w:color w:val="0000FF"/>
                <w:sz w:val="21"/>
                <w:szCs w:val="21"/>
                <w:lang w:val="en-US" w:eastAsia="zh-CN"/>
              </w:rPr>
            </w:pPr>
          </w:p>
        </w:tc>
        <w:tc>
          <w:tcPr>
            <w:tcW w:w="1047" w:type="pct"/>
            <w:tcBorders>
              <w:top w:val="single" w:color="auto" w:sz="4" w:space="0"/>
              <w:left w:val="single" w:color="auto" w:sz="4" w:space="0"/>
              <w:bottom w:val="single" w:color="auto" w:sz="4" w:space="0"/>
              <w:right w:val="single" w:color="auto" w:sz="4" w:space="0"/>
            </w:tcBorders>
            <w:shd w:val="clear" w:color="auto" w:fill="auto"/>
            <w:vAlign w:val="center"/>
          </w:tcPr>
          <w:p w14:paraId="30A351A3">
            <w:pPr>
              <w:pStyle w:val="2"/>
              <w:numPr>
                <w:ilvl w:val="0"/>
                <w:numId w:val="0"/>
              </w:numPr>
              <w:ind w:left="0" w:leftChars="0" w:firstLine="0" w:firstLineChars="0"/>
              <w:jc w:val="left"/>
              <w:rPr>
                <w:rFonts w:hint="eastAsia" w:ascii="仿宋_GB2312" w:hAnsi="仿宋_GB2312" w:eastAsia="仿宋_GB2312" w:cs="仿宋_GB2312"/>
                <w:b w:val="0"/>
                <w:bCs w:val="0"/>
                <w:color w:val="000000" w:themeColor="text1"/>
                <w:kern w:val="0"/>
                <w:sz w:val="21"/>
                <w:szCs w:val="21"/>
                <w:vertAlign w:val="baseli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0"/>
                <w:sz w:val="21"/>
                <w:szCs w:val="21"/>
                <w:vertAlign w:val="baseline"/>
                <w:lang w:val="en-US" w:eastAsia="zh-CN" w:bidi="ar-SA"/>
                <w14:textFill>
                  <w14:solidFill>
                    <w14:schemeClr w14:val="tx1"/>
                  </w14:solidFill>
                </w14:textFill>
              </w:rPr>
              <w:t>所采购语料在该项中的作用占比情况</w:t>
            </w:r>
          </w:p>
        </w:tc>
        <w:tc>
          <w:tcPr>
            <w:tcW w:w="850" w:type="pct"/>
            <w:tcBorders>
              <w:top w:val="single" w:color="auto" w:sz="4" w:space="0"/>
              <w:left w:val="single" w:color="auto" w:sz="4" w:space="0"/>
              <w:bottom w:val="single" w:color="auto" w:sz="4" w:space="0"/>
              <w:right w:val="single" w:color="auto" w:sz="4" w:space="0"/>
            </w:tcBorders>
            <w:shd w:val="clear" w:color="auto" w:fill="auto"/>
            <w:vAlign w:val="center"/>
          </w:tcPr>
          <w:p w14:paraId="3C4EEF92">
            <w:pPr>
              <w:pStyle w:val="2"/>
              <w:numPr>
                <w:ilvl w:val="0"/>
                <w:numId w:val="0"/>
              </w:numPr>
              <w:ind w:left="0" w:leftChars="0" w:firstLine="0" w:firstLineChars="0"/>
              <w:jc w:val="left"/>
              <w:rPr>
                <w:rFonts w:hint="eastAsia" w:ascii="仿宋_GB2312" w:hAnsi="仿宋_GB2312" w:eastAsia="仿宋_GB2312" w:cs="仿宋_GB2312"/>
                <w:color w:val="0000FF"/>
                <w:kern w:val="0"/>
                <w:sz w:val="21"/>
                <w:szCs w:val="21"/>
                <w:lang w:val="en-US" w:eastAsia="zh-CN" w:bidi="ar-SA"/>
              </w:rPr>
            </w:pPr>
            <w:r>
              <w:rPr>
                <w:rFonts w:hint="eastAsia" w:ascii="仿宋_GB2312" w:hAnsi="仿宋_GB2312" w:eastAsia="仿宋_GB2312" w:cs="仿宋_GB2312"/>
                <w:color w:val="0000FF"/>
                <w:kern w:val="0"/>
                <w:sz w:val="21"/>
                <w:szCs w:val="21"/>
                <w:lang w:val="en-US" w:eastAsia="zh-CN" w:bidi="ar-SA"/>
              </w:rPr>
              <w:t>百分数</w:t>
            </w:r>
            <w:r>
              <w:rPr>
                <w:rFonts w:hint="eastAsia" w:ascii="仿宋_GB2312" w:hAnsi="仿宋_GB2312" w:eastAsia="仿宋_GB2312" w:cs="仿宋_GB2312"/>
                <w:color w:val="C00000"/>
                <w:kern w:val="0"/>
                <w:sz w:val="21"/>
                <w:szCs w:val="21"/>
                <w:lang w:val="en-US" w:eastAsia="zh-CN" w:bidi="ar-SA"/>
              </w:rPr>
              <w:t>（最高100%）</w:t>
            </w:r>
          </w:p>
        </w:tc>
      </w:tr>
      <w:tr w14:paraId="43427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32B857EE">
            <w:pPr>
              <w:pStyle w:val="2"/>
              <w:numPr>
                <w:ilvl w:val="0"/>
                <w:numId w:val="0"/>
              </w:numPr>
              <w:ind w:left="0" w:leftChars="0" w:firstLine="0" w:firstLineChars="0"/>
              <w:jc w:val="center"/>
              <w:rPr>
                <w:rFonts w:hint="default"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采购语料应用的大模型参加权威机构测试或权威测评结果情况</w:t>
            </w:r>
          </w:p>
        </w:tc>
        <w:tc>
          <w:tcPr>
            <w:tcW w:w="1330" w:type="pct"/>
            <w:gridSpan w:val="2"/>
            <w:tcBorders>
              <w:top w:val="single" w:color="auto" w:sz="4" w:space="0"/>
              <w:left w:val="single" w:color="auto" w:sz="4" w:space="0"/>
              <w:bottom w:val="single" w:color="auto" w:sz="4" w:space="0"/>
              <w:right w:val="single" w:color="auto" w:sz="4" w:space="0"/>
            </w:tcBorders>
            <w:vAlign w:val="center"/>
          </w:tcPr>
          <w:p w14:paraId="261F72CF">
            <w:pPr>
              <w:pStyle w:val="2"/>
              <w:numPr>
                <w:ilvl w:val="0"/>
                <w:numId w:val="0"/>
              </w:numPr>
              <w:ind w:left="0" w:leftChars="0" w:firstLine="0" w:firstLineChars="0"/>
              <w:jc w:val="left"/>
              <w:rPr>
                <w:rFonts w:hint="default"/>
                <w:sz w:val="21"/>
                <w:szCs w:val="21"/>
                <w:lang w:val="en-US" w:eastAsia="zh-CN"/>
              </w:rPr>
            </w:pPr>
            <w:r>
              <w:rPr>
                <w:rFonts w:hint="eastAsia" w:ascii="仿宋_GB2312" w:hAnsi="仿宋_GB2312" w:eastAsia="仿宋_GB2312" w:cs="仿宋_GB2312"/>
                <w:color w:val="0000FF"/>
                <w:sz w:val="21"/>
                <w:szCs w:val="21"/>
                <w:lang w:val="en-US" w:eastAsia="zh-CN"/>
              </w:rPr>
              <w:t>选填，说明测试测评模型能力提升情况</w:t>
            </w:r>
          </w:p>
        </w:tc>
        <w:tc>
          <w:tcPr>
            <w:tcW w:w="1047" w:type="pct"/>
            <w:tcBorders>
              <w:top w:val="single" w:color="auto" w:sz="4" w:space="0"/>
              <w:left w:val="single" w:color="auto" w:sz="4" w:space="0"/>
              <w:bottom w:val="single" w:color="auto" w:sz="4" w:space="0"/>
              <w:right w:val="single" w:color="auto" w:sz="4" w:space="0"/>
            </w:tcBorders>
            <w:shd w:val="clear" w:color="auto" w:fill="auto"/>
            <w:vAlign w:val="center"/>
          </w:tcPr>
          <w:p w14:paraId="2540F02F">
            <w:pPr>
              <w:numPr>
                <w:ilvl w:val="0"/>
                <w:numId w:val="0"/>
              </w:numPr>
              <w:ind w:left="0" w:leftChars="0" w:firstLine="0" w:firstLineChars="0"/>
              <w:jc w:val="left"/>
              <w:rPr>
                <w:rFonts w:hint="eastAsia" w:ascii="仿宋_GB2312" w:hAnsi="仿宋_GB2312" w:eastAsia="仿宋_GB2312" w:cs="仿宋_GB2312"/>
                <w:color w:val="0000FF"/>
                <w:kern w:val="0"/>
                <w:sz w:val="21"/>
                <w:szCs w:val="21"/>
                <w:lang w:val="en-US" w:eastAsia="zh-CN" w:bidi="ar-SA"/>
              </w:rPr>
            </w:pPr>
            <w:r>
              <w:rPr>
                <w:rFonts w:hint="eastAsia" w:ascii="仿宋_GB2312" w:hAnsi="仿宋_GB2312" w:eastAsia="仿宋_GB2312" w:cs="仿宋_GB2312"/>
                <w:b w:val="0"/>
                <w:bCs w:val="0"/>
                <w:color w:val="000000" w:themeColor="text1"/>
                <w:kern w:val="0"/>
                <w:sz w:val="21"/>
                <w:szCs w:val="21"/>
                <w:vertAlign w:val="baseline"/>
                <w:lang w:val="en-US" w:eastAsia="zh-CN" w:bidi="ar-SA"/>
                <w14:textFill>
                  <w14:solidFill>
                    <w14:schemeClr w14:val="tx1"/>
                  </w14:solidFill>
                </w14:textFill>
              </w:rPr>
              <w:t>所采购语料在该项中的作用占比情况</w:t>
            </w:r>
          </w:p>
        </w:tc>
        <w:tc>
          <w:tcPr>
            <w:tcW w:w="850" w:type="pct"/>
            <w:tcBorders>
              <w:top w:val="single" w:color="auto" w:sz="4" w:space="0"/>
              <w:left w:val="single" w:color="auto" w:sz="4" w:space="0"/>
              <w:bottom w:val="single" w:color="auto" w:sz="4" w:space="0"/>
              <w:right w:val="single" w:color="auto" w:sz="4" w:space="0"/>
            </w:tcBorders>
            <w:shd w:val="clear" w:color="auto" w:fill="auto"/>
            <w:vAlign w:val="center"/>
          </w:tcPr>
          <w:p w14:paraId="190E54B1">
            <w:pPr>
              <w:pStyle w:val="2"/>
              <w:numPr>
                <w:ilvl w:val="0"/>
                <w:numId w:val="0"/>
              </w:numPr>
              <w:ind w:left="0" w:leftChars="0" w:firstLine="0" w:firstLineChars="0"/>
              <w:jc w:val="left"/>
              <w:rPr>
                <w:rFonts w:hint="eastAsia" w:ascii="仿宋_GB2312" w:hAnsi="仿宋_GB2312" w:eastAsia="仿宋_GB2312" w:cs="仿宋_GB2312"/>
                <w:color w:val="0000FF"/>
                <w:kern w:val="0"/>
                <w:sz w:val="21"/>
                <w:szCs w:val="21"/>
                <w:lang w:val="en-US" w:eastAsia="zh-CN" w:bidi="ar-SA"/>
              </w:rPr>
            </w:pPr>
            <w:r>
              <w:rPr>
                <w:rFonts w:hint="eastAsia" w:ascii="仿宋_GB2312" w:hAnsi="仿宋_GB2312" w:eastAsia="仿宋_GB2312" w:cs="仿宋_GB2312"/>
                <w:color w:val="0000FF"/>
                <w:kern w:val="0"/>
                <w:sz w:val="21"/>
                <w:szCs w:val="21"/>
                <w:lang w:val="en-US" w:eastAsia="zh-CN" w:bidi="ar-SA"/>
              </w:rPr>
              <w:t>百分数</w:t>
            </w:r>
            <w:r>
              <w:rPr>
                <w:rFonts w:hint="eastAsia" w:ascii="仿宋_GB2312" w:hAnsi="仿宋_GB2312" w:eastAsia="仿宋_GB2312" w:cs="仿宋_GB2312"/>
                <w:color w:val="C00000"/>
                <w:kern w:val="0"/>
                <w:sz w:val="21"/>
                <w:szCs w:val="21"/>
                <w:lang w:val="en-US" w:eastAsia="zh-CN" w:bidi="ar-SA"/>
              </w:rPr>
              <w:t>（最高100%）</w:t>
            </w:r>
          </w:p>
        </w:tc>
      </w:tr>
      <w:tr w14:paraId="54B04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3849553C">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采购语料应用的项目在数字深圳联合创新中心人工智能实验室测试验证情况（参与该中心发榜的项目适用）</w:t>
            </w:r>
          </w:p>
        </w:tc>
        <w:tc>
          <w:tcPr>
            <w:tcW w:w="1330" w:type="pct"/>
            <w:gridSpan w:val="2"/>
            <w:tcBorders>
              <w:top w:val="single" w:color="auto" w:sz="4" w:space="0"/>
              <w:left w:val="single" w:color="auto" w:sz="4" w:space="0"/>
              <w:bottom w:val="single" w:color="auto" w:sz="4" w:space="0"/>
              <w:right w:val="single" w:color="auto" w:sz="4" w:space="0"/>
            </w:tcBorders>
            <w:vAlign w:val="center"/>
          </w:tcPr>
          <w:p w14:paraId="54D92159">
            <w:pPr>
              <w:pStyle w:val="2"/>
              <w:numPr>
                <w:ilvl w:val="0"/>
                <w:numId w:val="0"/>
              </w:numPr>
              <w:ind w:left="0" w:leftChars="0" w:firstLine="0" w:firstLineChars="0"/>
              <w:jc w:val="left"/>
              <w:rPr>
                <w:rFonts w:hint="eastAsia"/>
                <w:sz w:val="21"/>
                <w:szCs w:val="21"/>
                <w:lang w:eastAsia="zh-CN"/>
              </w:rPr>
            </w:pPr>
            <w:r>
              <w:rPr>
                <w:rFonts w:hint="eastAsia" w:ascii="仿宋_GB2312" w:hAnsi="仿宋_GB2312" w:eastAsia="仿宋_GB2312" w:cs="仿宋_GB2312"/>
                <w:color w:val="0000FF"/>
                <w:sz w:val="21"/>
                <w:szCs w:val="21"/>
                <w:lang w:val="en-US" w:eastAsia="zh-CN"/>
              </w:rPr>
              <w:t>选填，说明测试验证排名情况</w:t>
            </w:r>
          </w:p>
        </w:tc>
        <w:tc>
          <w:tcPr>
            <w:tcW w:w="1047" w:type="pct"/>
            <w:tcBorders>
              <w:top w:val="single" w:color="auto" w:sz="4" w:space="0"/>
              <w:left w:val="single" w:color="auto" w:sz="4" w:space="0"/>
              <w:bottom w:val="single" w:color="auto" w:sz="4" w:space="0"/>
              <w:right w:val="single" w:color="auto" w:sz="4" w:space="0"/>
            </w:tcBorders>
            <w:shd w:val="clear" w:color="auto" w:fill="auto"/>
            <w:vAlign w:val="center"/>
          </w:tcPr>
          <w:p w14:paraId="739AEEE2">
            <w:pPr>
              <w:numPr>
                <w:ilvl w:val="0"/>
                <w:numId w:val="0"/>
              </w:numPr>
              <w:ind w:left="0" w:leftChars="0" w:firstLine="0" w:firstLineChars="0"/>
              <w:jc w:val="left"/>
              <w:rPr>
                <w:rFonts w:hint="eastAsia" w:ascii="仿宋_GB2312" w:hAnsi="仿宋_GB2312" w:eastAsia="仿宋_GB2312" w:cs="仿宋_GB2312"/>
                <w:color w:val="0000FF"/>
                <w:kern w:val="0"/>
                <w:sz w:val="21"/>
                <w:szCs w:val="21"/>
                <w:lang w:val="en-US" w:eastAsia="zh-CN" w:bidi="ar-SA"/>
              </w:rPr>
            </w:pPr>
            <w:r>
              <w:rPr>
                <w:rFonts w:hint="eastAsia" w:ascii="仿宋_GB2312" w:hAnsi="仿宋_GB2312" w:eastAsia="仿宋_GB2312" w:cs="仿宋_GB2312"/>
                <w:b w:val="0"/>
                <w:bCs w:val="0"/>
                <w:color w:val="000000" w:themeColor="text1"/>
                <w:kern w:val="0"/>
                <w:sz w:val="21"/>
                <w:szCs w:val="21"/>
                <w:vertAlign w:val="baseline"/>
                <w:lang w:val="en-US" w:eastAsia="zh-CN" w:bidi="ar-SA"/>
                <w14:textFill>
                  <w14:solidFill>
                    <w14:schemeClr w14:val="tx1"/>
                  </w14:solidFill>
                </w14:textFill>
              </w:rPr>
              <w:t>所采购语料在该项中的作用占比情况</w:t>
            </w:r>
          </w:p>
        </w:tc>
        <w:tc>
          <w:tcPr>
            <w:tcW w:w="850" w:type="pct"/>
            <w:tcBorders>
              <w:top w:val="single" w:color="auto" w:sz="4" w:space="0"/>
              <w:left w:val="single" w:color="auto" w:sz="4" w:space="0"/>
              <w:bottom w:val="single" w:color="auto" w:sz="4" w:space="0"/>
              <w:right w:val="single" w:color="auto" w:sz="4" w:space="0"/>
            </w:tcBorders>
            <w:shd w:val="clear" w:color="auto" w:fill="auto"/>
            <w:vAlign w:val="center"/>
          </w:tcPr>
          <w:p w14:paraId="22E2E610">
            <w:pPr>
              <w:pStyle w:val="2"/>
              <w:numPr>
                <w:ilvl w:val="0"/>
                <w:numId w:val="0"/>
              </w:numPr>
              <w:ind w:left="0" w:leftChars="0" w:firstLine="0" w:firstLineChars="0"/>
              <w:jc w:val="left"/>
              <w:rPr>
                <w:rFonts w:hint="eastAsia" w:ascii="仿宋_GB2312" w:hAnsi="仿宋_GB2312" w:eastAsia="仿宋_GB2312" w:cs="仿宋_GB2312"/>
                <w:color w:val="0000FF"/>
                <w:kern w:val="0"/>
                <w:sz w:val="21"/>
                <w:szCs w:val="21"/>
                <w:lang w:val="en-US" w:eastAsia="zh-CN" w:bidi="ar-SA"/>
              </w:rPr>
            </w:pPr>
            <w:r>
              <w:rPr>
                <w:rFonts w:hint="eastAsia" w:ascii="仿宋_GB2312" w:hAnsi="仿宋_GB2312" w:eastAsia="仿宋_GB2312" w:cs="仿宋_GB2312"/>
                <w:color w:val="0000FF"/>
                <w:kern w:val="0"/>
                <w:sz w:val="21"/>
                <w:szCs w:val="21"/>
                <w:lang w:val="en-US" w:eastAsia="zh-CN" w:bidi="ar-SA"/>
              </w:rPr>
              <w:t>百分数</w:t>
            </w:r>
            <w:r>
              <w:rPr>
                <w:rFonts w:hint="eastAsia" w:ascii="仿宋_GB2312" w:hAnsi="仿宋_GB2312" w:eastAsia="仿宋_GB2312" w:cs="仿宋_GB2312"/>
                <w:color w:val="C00000"/>
                <w:kern w:val="0"/>
                <w:sz w:val="21"/>
                <w:szCs w:val="21"/>
                <w:lang w:val="en-US" w:eastAsia="zh-CN" w:bidi="ar-SA"/>
              </w:rPr>
              <w:t>（最高100%）</w:t>
            </w:r>
          </w:p>
        </w:tc>
      </w:tr>
      <w:tr w14:paraId="4512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4ECACEF0">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其他应用成效证明材料</w:t>
            </w:r>
          </w:p>
        </w:tc>
        <w:tc>
          <w:tcPr>
            <w:tcW w:w="1330" w:type="pct"/>
            <w:gridSpan w:val="2"/>
            <w:tcBorders>
              <w:top w:val="single" w:color="auto" w:sz="4" w:space="0"/>
              <w:left w:val="single" w:color="auto" w:sz="4" w:space="0"/>
              <w:bottom w:val="single" w:color="auto" w:sz="4" w:space="0"/>
              <w:right w:val="single" w:color="auto" w:sz="4" w:space="0"/>
            </w:tcBorders>
            <w:vAlign w:val="center"/>
          </w:tcPr>
          <w:p w14:paraId="1D314856">
            <w:pPr>
              <w:pStyle w:val="2"/>
              <w:numPr>
                <w:ilvl w:val="0"/>
                <w:numId w:val="0"/>
              </w:numPr>
              <w:ind w:left="0" w:leftChars="0" w:firstLine="0" w:firstLineChars="0"/>
              <w:jc w:val="left"/>
              <w:rPr>
                <w:rFonts w:hint="eastAsia" w:ascii="仿宋_GB2312" w:hAnsi="仿宋_GB2312" w:eastAsia="仿宋_GB2312" w:cs="仿宋_GB2312"/>
                <w:color w:val="0000FF"/>
                <w:sz w:val="21"/>
                <w:szCs w:val="21"/>
                <w:lang w:val="en-US" w:eastAsia="zh-CN"/>
              </w:rPr>
            </w:pPr>
            <w:r>
              <w:rPr>
                <w:rFonts w:hint="eastAsia" w:ascii="仿宋_GB2312" w:hAnsi="仿宋_GB2312" w:eastAsia="仿宋_GB2312" w:cs="仿宋_GB2312"/>
                <w:color w:val="0000FF"/>
                <w:sz w:val="21"/>
                <w:szCs w:val="21"/>
                <w:lang w:val="en-US" w:eastAsia="zh-CN"/>
              </w:rPr>
              <w:t>选填，说明具体材料</w:t>
            </w:r>
          </w:p>
        </w:tc>
        <w:tc>
          <w:tcPr>
            <w:tcW w:w="1047" w:type="pct"/>
            <w:tcBorders>
              <w:top w:val="single" w:color="auto" w:sz="4" w:space="0"/>
              <w:left w:val="single" w:color="auto" w:sz="4" w:space="0"/>
              <w:bottom w:val="single" w:color="auto" w:sz="4" w:space="0"/>
              <w:right w:val="single" w:color="auto" w:sz="4" w:space="0"/>
            </w:tcBorders>
            <w:shd w:val="clear" w:color="auto" w:fill="auto"/>
            <w:vAlign w:val="center"/>
          </w:tcPr>
          <w:p w14:paraId="64D28D2A">
            <w:pPr>
              <w:numPr>
                <w:ilvl w:val="0"/>
                <w:numId w:val="0"/>
              </w:numPr>
              <w:ind w:left="0" w:leftChars="0" w:firstLine="0" w:firstLineChars="0"/>
              <w:jc w:val="left"/>
              <w:rPr>
                <w:rFonts w:hint="eastAsia" w:ascii="仿宋_GB2312" w:hAnsi="仿宋_GB2312" w:eastAsia="仿宋_GB2312" w:cs="仿宋_GB2312"/>
                <w:b w:val="0"/>
                <w:bCs w:val="0"/>
                <w:color w:val="000000" w:themeColor="text1"/>
                <w:kern w:val="0"/>
                <w:sz w:val="21"/>
                <w:szCs w:val="21"/>
                <w:vertAlign w:val="baseli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0"/>
                <w:sz w:val="21"/>
                <w:szCs w:val="21"/>
                <w:vertAlign w:val="baseline"/>
                <w:lang w:val="en-US" w:eastAsia="zh-CN" w:bidi="ar-SA"/>
                <w14:textFill>
                  <w14:solidFill>
                    <w14:schemeClr w14:val="tx1"/>
                  </w14:solidFill>
                </w14:textFill>
              </w:rPr>
              <w:t>所采购语料在该项中的作用占比情况</w:t>
            </w:r>
          </w:p>
        </w:tc>
        <w:tc>
          <w:tcPr>
            <w:tcW w:w="850" w:type="pct"/>
            <w:tcBorders>
              <w:top w:val="single" w:color="auto" w:sz="4" w:space="0"/>
              <w:left w:val="single" w:color="auto" w:sz="4" w:space="0"/>
              <w:bottom w:val="single" w:color="auto" w:sz="4" w:space="0"/>
              <w:right w:val="single" w:color="auto" w:sz="4" w:space="0"/>
            </w:tcBorders>
            <w:shd w:val="clear" w:color="auto" w:fill="auto"/>
            <w:vAlign w:val="center"/>
          </w:tcPr>
          <w:p w14:paraId="2EFBF621">
            <w:pPr>
              <w:pStyle w:val="2"/>
              <w:numPr>
                <w:ilvl w:val="0"/>
                <w:numId w:val="0"/>
              </w:numPr>
              <w:ind w:left="0" w:leftChars="0" w:firstLine="0" w:firstLineChars="0"/>
              <w:jc w:val="left"/>
              <w:rPr>
                <w:rFonts w:hint="eastAsia" w:ascii="仿宋_GB2312" w:hAnsi="仿宋_GB2312" w:eastAsia="仿宋_GB2312" w:cs="仿宋_GB2312"/>
                <w:color w:val="0000FF"/>
                <w:kern w:val="0"/>
                <w:sz w:val="21"/>
                <w:szCs w:val="21"/>
                <w:lang w:val="en-US" w:eastAsia="zh-CN" w:bidi="ar-SA"/>
              </w:rPr>
            </w:pPr>
            <w:r>
              <w:rPr>
                <w:rFonts w:hint="eastAsia" w:ascii="仿宋_GB2312" w:hAnsi="仿宋_GB2312" w:eastAsia="仿宋_GB2312" w:cs="仿宋_GB2312"/>
                <w:color w:val="0000FF"/>
                <w:kern w:val="0"/>
                <w:sz w:val="21"/>
                <w:szCs w:val="21"/>
                <w:lang w:val="en-US" w:eastAsia="zh-CN" w:bidi="ar-SA"/>
              </w:rPr>
              <w:t>百分数</w:t>
            </w:r>
            <w:r>
              <w:rPr>
                <w:rFonts w:hint="eastAsia" w:ascii="仿宋_GB2312" w:hAnsi="仿宋_GB2312" w:eastAsia="仿宋_GB2312" w:cs="仿宋_GB2312"/>
                <w:color w:val="C00000"/>
                <w:kern w:val="0"/>
                <w:sz w:val="21"/>
                <w:szCs w:val="21"/>
                <w:lang w:val="en-US" w:eastAsia="zh-CN" w:bidi="ar-SA"/>
              </w:rPr>
              <w:t>（最高100%）</w:t>
            </w:r>
          </w:p>
        </w:tc>
      </w:tr>
      <w:tr w14:paraId="36875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77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01C4C83">
            <w:pPr>
              <w:pStyle w:val="2"/>
              <w:numPr>
                <w:ilvl w:val="0"/>
                <w:numId w:val="0"/>
              </w:numPr>
              <w:ind w:left="0" w:leftChars="0" w:firstLine="0" w:firstLineChars="0"/>
              <w:jc w:val="center"/>
              <w:rPr>
                <w:rFonts w:hint="eastAsia" w:ascii="仿宋_GB2312" w:hAnsi="Times New Roman" w:eastAsia="仿宋_GB2312" w:cs="Times New Roman"/>
                <w:color w:val="0000FF"/>
                <w:sz w:val="21"/>
                <w:szCs w:val="21"/>
                <w:lang w:val="en-US" w:eastAsia="zh-CN"/>
              </w:rPr>
            </w:pP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备注</w:t>
            </w:r>
          </w:p>
        </w:tc>
        <w:tc>
          <w:tcPr>
            <w:tcW w:w="3228"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22360F51">
            <w:pPr>
              <w:pStyle w:val="2"/>
              <w:numPr>
                <w:ilvl w:val="0"/>
                <w:numId w:val="0"/>
              </w:numPr>
              <w:jc w:val="left"/>
              <w:rPr>
                <w:rFonts w:hint="default" w:asciiTheme="majorHAnsi" w:hAnsiTheme="majorHAnsi" w:eastAsiaTheme="majorEastAsia" w:cstheme="majorBidi"/>
                <w:color w:val="0000FF"/>
                <w:sz w:val="32"/>
                <w:szCs w:val="32"/>
                <w:vertAlign w:val="baseline"/>
                <w:lang w:val="en-US" w:eastAsia="zh-CN"/>
              </w:rPr>
            </w:pPr>
            <w:r>
              <w:rPr>
                <w:rFonts w:hint="eastAsia" w:ascii="仿宋_GB2312" w:hAnsi="Times New Roman" w:eastAsia="仿宋_GB2312" w:cs="Times New Roman"/>
                <w:color w:val="0000FF"/>
                <w:kern w:val="0"/>
                <w:sz w:val="21"/>
                <w:szCs w:val="21"/>
                <w:lang w:val="en-US" w:eastAsia="zh-CN" w:bidi="ar-SA"/>
              </w:rPr>
              <w:t>1000字，</w:t>
            </w:r>
            <w:r>
              <w:rPr>
                <w:rFonts w:hint="eastAsia" w:ascii="仿宋_GB2312" w:hAnsi="Times New Roman" w:eastAsia="仿宋_GB2312" w:cs="Times New Roman"/>
                <w:color w:val="0000FF"/>
                <w:sz w:val="21"/>
                <w:szCs w:val="21"/>
                <w:lang w:eastAsia="zh-CN"/>
              </w:rPr>
              <w:t>文本输入+上传附件</w:t>
            </w:r>
          </w:p>
        </w:tc>
      </w:tr>
      <w:tr w14:paraId="2D5EF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5000" w:type="pct"/>
            <w:gridSpan w:val="7"/>
            <w:tcBorders>
              <w:top w:val="single" w:color="auto" w:sz="4" w:space="0"/>
              <w:left w:val="single" w:color="auto" w:sz="4" w:space="0"/>
              <w:bottom w:val="single" w:color="auto" w:sz="4" w:space="0"/>
              <w:right w:val="single" w:color="auto" w:sz="4" w:space="0"/>
            </w:tcBorders>
            <w:vAlign w:val="center"/>
          </w:tcPr>
          <w:p w14:paraId="38D5939F">
            <w:pPr>
              <w:pStyle w:val="2"/>
              <w:numPr>
                <w:ilvl w:val="0"/>
                <w:numId w:val="0"/>
              </w:numPr>
              <w:ind w:left="0" w:leftChars="0" w:firstLine="0" w:firstLineChars="0"/>
              <w:jc w:val="left"/>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宋体" w:hAnsi="宋体" w:cs="宋体"/>
                <w:sz w:val="21"/>
                <w:szCs w:val="21"/>
                <w:lang w:eastAsia="zh-CN"/>
              </w:rPr>
              <w:t>……</w:t>
            </w:r>
            <w:r>
              <w:rPr>
                <w:rFonts w:hint="eastAsia" w:ascii="宋体" w:hAnsi="宋体" w:cs="宋体"/>
                <w:color w:val="FF0000"/>
                <w:sz w:val="21"/>
                <w:szCs w:val="21"/>
                <w:lang w:val="en-US" w:eastAsia="zh-CN"/>
              </w:rPr>
              <w:t>可新增项目明细表</w:t>
            </w:r>
          </w:p>
        </w:tc>
      </w:tr>
      <w:tr w14:paraId="1419A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5000" w:type="pct"/>
            <w:gridSpan w:val="7"/>
            <w:tcBorders>
              <w:top w:val="single" w:color="auto" w:sz="4" w:space="0"/>
              <w:left w:val="single" w:color="auto" w:sz="4" w:space="0"/>
              <w:bottom w:val="single" w:color="auto" w:sz="4" w:space="0"/>
              <w:right w:val="single" w:color="auto" w:sz="4" w:space="0"/>
            </w:tcBorders>
            <w:vAlign w:val="center"/>
          </w:tcPr>
          <w:p w14:paraId="180ADC7A">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黑体" w:hAnsi="黑体" w:eastAsia="黑体"/>
                <w:sz w:val="24"/>
                <w:szCs w:val="24"/>
                <w:lang w:val="en-US" w:eastAsia="zh-CN"/>
              </w:rPr>
              <w:t>（二）语料数据开放奖励项目情况</w:t>
            </w:r>
          </w:p>
        </w:tc>
      </w:tr>
      <w:tr w14:paraId="55C23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4149" w:type="pct"/>
            <w:gridSpan w:val="6"/>
            <w:tcBorders>
              <w:top w:val="single" w:color="auto" w:sz="4" w:space="0"/>
              <w:left w:val="single" w:color="auto" w:sz="4" w:space="0"/>
              <w:bottom w:val="single" w:color="auto" w:sz="4" w:space="0"/>
              <w:right w:val="single" w:color="auto" w:sz="4" w:space="0"/>
            </w:tcBorders>
            <w:vAlign w:val="center"/>
          </w:tcPr>
          <w:p w14:paraId="60484FEB">
            <w:pPr>
              <w:pStyle w:val="2"/>
              <w:numPr>
                <w:ilvl w:val="0"/>
                <w:numId w:val="0"/>
              </w:numPr>
              <w:ind w:left="0" w:leftChars="0" w:firstLine="0" w:firstLineChars="0"/>
              <w:jc w:val="center"/>
              <w:rPr>
                <w:rFonts w:hint="default" w:ascii="仿宋_GB2312" w:hAnsi="仿宋_GB2312" w:eastAsia="仿宋_GB2312" w:cs="仿宋_GB2312"/>
                <w:strike w:val="0"/>
                <w:dstrike w:val="0"/>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strike w:val="0"/>
                <w:dstrike w:val="0"/>
                <w:color w:val="000000" w:themeColor="text1"/>
                <w:sz w:val="21"/>
                <w:szCs w:val="21"/>
                <w:vertAlign w:val="baseline"/>
                <w:lang w:val="en-US" w:eastAsia="zh-CN"/>
                <w14:textFill>
                  <w14:solidFill>
                    <w14:schemeClr w14:val="tx1"/>
                  </w14:solidFill>
                </w14:textFill>
              </w:rPr>
              <w:t>企业在深圳市政府数据开放平台注册的账号名称</w:t>
            </w:r>
          </w:p>
        </w:tc>
        <w:tc>
          <w:tcPr>
            <w:tcW w:w="850" w:type="pct"/>
            <w:tcBorders>
              <w:top w:val="single" w:color="auto" w:sz="4" w:space="0"/>
              <w:left w:val="single" w:color="auto" w:sz="4" w:space="0"/>
              <w:bottom w:val="single" w:color="auto" w:sz="4" w:space="0"/>
              <w:right w:val="single" w:color="auto" w:sz="4" w:space="0"/>
            </w:tcBorders>
            <w:vAlign w:val="center"/>
          </w:tcPr>
          <w:p w14:paraId="55853D78">
            <w:pPr>
              <w:pStyle w:val="2"/>
              <w:numPr>
                <w:ilvl w:val="0"/>
                <w:numId w:val="0"/>
              </w:numPr>
              <w:ind w:left="0" w:leftChars="0" w:firstLine="0" w:firstLineChars="0"/>
              <w:jc w:val="left"/>
              <w:rPr>
                <w:rFonts w:hint="default" w:ascii="仿宋_GB2312" w:hAnsi="Times New Roman" w:eastAsia="仿宋_GB2312" w:cs="Times New Roman"/>
                <w:b w:val="0"/>
                <w:bCs w:val="0"/>
                <w:strike w:val="0"/>
                <w:dstrike w:val="0"/>
                <w:color w:val="0000FF"/>
                <w:sz w:val="21"/>
                <w:szCs w:val="21"/>
                <w:lang w:val="en-US" w:eastAsia="zh-CN"/>
              </w:rPr>
            </w:pPr>
            <w:r>
              <w:rPr>
                <w:rFonts w:hint="eastAsia" w:ascii="仿宋_GB2312" w:eastAsia="仿宋_GB2312" w:cs="Times New Roman"/>
                <w:b w:val="0"/>
                <w:bCs w:val="0"/>
                <w:strike w:val="0"/>
                <w:dstrike w:val="0"/>
                <w:color w:val="0000FF"/>
                <w:sz w:val="21"/>
                <w:szCs w:val="21"/>
                <w:lang w:val="en-US" w:eastAsia="zh-CN"/>
              </w:rPr>
              <w:t>必填</w:t>
            </w:r>
          </w:p>
        </w:tc>
      </w:tr>
      <w:tr w14:paraId="3C074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4149" w:type="pct"/>
            <w:gridSpan w:val="6"/>
            <w:tcBorders>
              <w:top w:val="single" w:color="auto" w:sz="4" w:space="0"/>
              <w:left w:val="single" w:color="auto" w:sz="4" w:space="0"/>
              <w:bottom w:val="single" w:color="auto" w:sz="4" w:space="0"/>
              <w:right w:val="single" w:color="auto" w:sz="4" w:space="0"/>
            </w:tcBorders>
            <w:vAlign w:val="center"/>
          </w:tcPr>
          <w:p w14:paraId="14F4902E">
            <w:pPr>
              <w:pStyle w:val="2"/>
              <w:numPr>
                <w:ilvl w:val="0"/>
                <w:numId w:val="0"/>
              </w:numPr>
              <w:ind w:left="0" w:leftChars="0" w:firstLine="0" w:firstLineChars="0"/>
              <w:jc w:val="center"/>
              <w:rPr>
                <w:rFonts w:hint="default" w:ascii="仿宋_GB2312" w:hAnsi="仿宋_GB2312" w:eastAsia="仿宋_GB2312" w:cs="仿宋_GB2312"/>
                <w:strike w:val="0"/>
                <w:dstrike w:val="0"/>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strike w:val="0"/>
                <w:dstrike w:val="0"/>
                <w:color w:val="000000" w:themeColor="text1"/>
                <w:sz w:val="21"/>
                <w:szCs w:val="21"/>
                <w:vertAlign w:val="baseline"/>
                <w:lang w:val="en-US" w:eastAsia="zh-CN"/>
                <w14:textFill>
                  <w14:solidFill>
                    <w14:schemeClr w14:val="tx1"/>
                  </w14:solidFill>
                </w14:textFill>
              </w:rPr>
              <w:t>开放数据集建设成本（万元）</w:t>
            </w:r>
          </w:p>
        </w:tc>
        <w:tc>
          <w:tcPr>
            <w:tcW w:w="850" w:type="pct"/>
            <w:tcBorders>
              <w:top w:val="single" w:color="auto" w:sz="4" w:space="0"/>
              <w:left w:val="single" w:color="auto" w:sz="4" w:space="0"/>
              <w:bottom w:val="single" w:color="auto" w:sz="4" w:space="0"/>
              <w:right w:val="single" w:color="auto" w:sz="4" w:space="0"/>
            </w:tcBorders>
            <w:vAlign w:val="center"/>
          </w:tcPr>
          <w:p w14:paraId="5FD0C488">
            <w:pPr>
              <w:pStyle w:val="2"/>
              <w:numPr>
                <w:ilvl w:val="0"/>
                <w:numId w:val="0"/>
              </w:numPr>
              <w:ind w:left="0" w:leftChars="0" w:firstLine="0" w:firstLineChars="0"/>
              <w:jc w:val="left"/>
              <w:rPr>
                <w:rFonts w:hint="eastAsia" w:ascii="仿宋_GB2312" w:eastAsia="仿宋_GB2312" w:cs="Times New Roman"/>
                <w:b w:val="0"/>
                <w:bCs w:val="0"/>
                <w:strike w:val="0"/>
                <w:dstrike w:val="0"/>
                <w:color w:val="0000FF"/>
                <w:sz w:val="21"/>
                <w:szCs w:val="21"/>
                <w:lang w:val="en-US" w:eastAsia="zh-CN"/>
              </w:rPr>
            </w:pPr>
            <w:r>
              <w:rPr>
                <w:rFonts w:hint="eastAsia" w:ascii="仿宋_GB2312" w:hAnsi="仿宋_GB2312" w:eastAsia="仿宋_GB2312" w:cs="仿宋_GB2312"/>
                <w:color w:val="0000FF"/>
                <w:kern w:val="0"/>
                <w:sz w:val="21"/>
                <w:szCs w:val="21"/>
                <w:lang w:val="en-US" w:eastAsia="zh-CN" w:bidi="ar-SA"/>
              </w:rPr>
              <w:t>保留小数点后2位，12位整数</w:t>
            </w:r>
          </w:p>
        </w:tc>
      </w:tr>
      <w:tr w14:paraId="7F2B0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68" w:type="pct"/>
            <w:tcBorders>
              <w:top w:val="single" w:color="auto" w:sz="4" w:space="0"/>
              <w:left w:val="single" w:color="auto" w:sz="4" w:space="0"/>
              <w:bottom w:val="single" w:color="auto" w:sz="4" w:space="0"/>
              <w:right w:val="single" w:color="auto" w:sz="4" w:space="0"/>
            </w:tcBorders>
            <w:vAlign w:val="center"/>
          </w:tcPr>
          <w:p w14:paraId="591D8B13">
            <w:pPr>
              <w:jc w:val="center"/>
              <w:rPr>
                <w:rFonts w:hint="default" w:ascii="黑体" w:hAnsi="黑体" w:eastAsia="黑体"/>
                <w:szCs w:val="21"/>
                <w:lang w:val="en-US" w:eastAsia="zh-CN"/>
              </w:rPr>
            </w:pPr>
            <w:r>
              <w:rPr>
                <w:rFonts w:hint="eastAsia" w:ascii="黑体" w:hAnsi="黑体" w:eastAsia="黑体"/>
                <w:szCs w:val="21"/>
                <w:lang w:val="en-US" w:eastAsia="zh-CN"/>
              </w:rPr>
              <w:t>序号</w:t>
            </w:r>
          </w:p>
        </w:tc>
        <w:tc>
          <w:tcPr>
            <w:tcW w:w="2433" w:type="pct"/>
            <w:gridSpan w:val="4"/>
            <w:tcBorders>
              <w:top w:val="single" w:color="auto" w:sz="4" w:space="0"/>
              <w:left w:val="single" w:color="auto" w:sz="4" w:space="0"/>
              <w:bottom w:val="single" w:color="auto" w:sz="4" w:space="0"/>
              <w:right w:val="single" w:color="auto" w:sz="4" w:space="0"/>
            </w:tcBorders>
            <w:vAlign w:val="center"/>
          </w:tcPr>
          <w:p w14:paraId="6C870915">
            <w:pPr>
              <w:jc w:val="center"/>
              <w:rPr>
                <w:rFonts w:hint="eastAsia" w:ascii="黑体" w:hAnsi="黑体" w:eastAsia="黑体"/>
                <w:szCs w:val="21"/>
                <w:lang w:val="en-US" w:eastAsia="zh-CN"/>
              </w:rPr>
            </w:pPr>
            <w:r>
              <w:rPr>
                <w:rFonts w:hint="eastAsia" w:ascii="黑体" w:hAnsi="黑体" w:eastAsia="黑体"/>
                <w:szCs w:val="21"/>
                <w:lang w:val="en-US" w:eastAsia="zh-CN"/>
              </w:rPr>
              <w:t>开放数据集名称</w:t>
            </w:r>
          </w:p>
        </w:tc>
        <w:tc>
          <w:tcPr>
            <w:tcW w:w="1047" w:type="pct"/>
            <w:tcBorders>
              <w:top w:val="single" w:color="auto" w:sz="4" w:space="0"/>
              <w:left w:val="single" w:color="auto" w:sz="4" w:space="0"/>
              <w:bottom w:val="single" w:color="auto" w:sz="4" w:space="0"/>
              <w:right w:val="single" w:color="auto" w:sz="4" w:space="0"/>
            </w:tcBorders>
            <w:vAlign w:val="center"/>
          </w:tcPr>
          <w:p w14:paraId="3C653C6B">
            <w:pPr>
              <w:jc w:val="center"/>
              <w:rPr>
                <w:rFonts w:hint="default" w:ascii="黑体" w:hAnsi="黑体" w:eastAsia="黑体"/>
                <w:szCs w:val="21"/>
                <w:lang w:val="en-US" w:eastAsia="zh-CN"/>
              </w:rPr>
            </w:pPr>
            <w:r>
              <w:rPr>
                <w:rFonts w:hint="eastAsia" w:ascii="黑体" w:hAnsi="黑体" w:eastAsia="黑体"/>
                <w:szCs w:val="21"/>
                <w:lang w:val="en-US" w:eastAsia="zh-CN"/>
              </w:rPr>
              <w:t>开放数据量</w:t>
            </w:r>
          </w:p>
        </w:tc>
        <w:tc>
          <w:tcPr>
            <w:tcW w:w="850" w:type="pct"/>
            <w:tcBorders>
              <w:top w:val="single" w:color="auto" w:sz="4" w:space="0"/>
              <w:left w:val="single" w:color="auto" w:sz="4" w:space="0"/>
              <w:bottom w:val="single" w:color="auto" w:sz="4" w:space="0"/>
              <w:right w:val="single" w:color="auto" w:sz="4" w:space="0"/>
            </w:tcBorders>
            <w:shd w:val="clear" w:color="auto" w:fill="auto"/>
            <w:vAlign w:val="center"/>
          </w:tcPr>
          <w:p w14:paraId="6985C43D">
            <w:pPr>
              <w:jc w:val="center"/>
              <w:rPr>
                <w:rFonts w:hint="eastAsia" w:ascii="黑体" w:hAnsi="黑体" w:eastAsia="黑体"/>
                <w:szCs w:val="21"/>
                <w:lang w:val="en-US" w:eastAsia="zh-CN"/>
              </w:rPr>
            </w:pPr>
            <w:r>
              <w:rPr>
                <w:rFonts w:hint="eastAsia" w:ascii="黑体" w:hAnsi="黑体" w:eastAsia="黑体"/>
                <w:szCs w:val="21"/>
                <w:lang w:val="en-US" w:eastAsia="zh-CN"/>
              </w:rPr>
              <w:t>开放数据集访问链接</w:t>
            </w:r>
          </w:p>
        </w:tc>
      </w:tr>
      <w:tr w14:paraId="66624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4" w:hRule="atLeast"/>
        </w:trPr>
        <w:tc>
          <w:tcPr>
            <w:tcW w:w="668" w:type="pct"/>
            <w:tcBorders>
              <w:top w:val="single" w:color="auto" w:sz="4" w:space="0"/>
              <w:left w:val="single" w:color="auto" w:sz="4" w:space="0"/>
              <w:bottom w:val="single" w:color="auto" w:sz="4" w:space="0"/>
              <w:right w:val="single" w:color="auto" w:sz="4" w:space="0"/>
            </w:tcBorders>
            <w:vAlign w:val="center"/>
          </w:tcPr>
          <w:p w14:paraId="32F80539">
            <w:pPr>
              <w:jc w:val="center"/>
              <w:rPr>
                <w:rFonts w:hint="default" w:ascii="黑体" w:hAnsi="黑体" w:eastAsia="黑体"/>
                <w:szCs w:val="21"/>
                <w:lang w:val="en-US" w:eastAsia="zh-CN"/>
              </w:rPr>
            </w:pPr>
            <w:r>
              <w:rPr>
                <w:rFonts w:hint="eastAsia" w:ascii="黑体" w:hAnsi="黑体" w:eastAsia="黑体"/>
                <w:szCs w:val="21"/>
                <w:lang w:val="en-US" w:eastAsia="zh-CN"/>
              </w:rPr>
              <w:t>1</w:t>
            </w:r>
          </w:p>
        </w:tc>
        <w:tc>
          <w:tcPr>
            <w:tcW w:w="2433" w:type="pct"/>
            <w:gridSpan w:val="4"/>
            <w:tcBorders>
              <w:top w:val="single" w:color="auto" w:sz="4" w:space="0"/>
              <w:left w:val="single" w:color="auto" w:sz="4" w:space="0"/>
              <w:bottom w:val="single" w:color="auto" w:sz="4" w:space="0"/>
              <w:right w:val="single" w:color="auto" w:sz="4" w:space="0"/>
            </w:tcBorders>
            <w:vAlign w:val="center"/>
          </w:tcPr>
          <w:p w14:paraId="135358F0">
            <w:pPr>
              <w:jc w:val="center"/>
              <w:rPr>
                <w:rFonts w:hint="eastAsia" w:ascii="仿宋_GB2312" w:hAnsi="仿宋_GB2312" w:eastAsia="仿宋_GB2312" w:cs="仿宋_GB2312"/>
                <w:color w:val="0000FF"/>
                <w:kern w:val="0"/>
                <w:sz w:val="21"/>
                <w:szCs w:val="21"/>
                <w:lang w:val="en-US" w:eastAsia="zh-CN" w:bidi="ar-SA"/>
              </w:rPr>
            </w:pPr>
            <w:r>
              <w:rPr>
                <w:rFonts w:hint="eastAsia" w:ascii="仿宋_GB2312" w:hAnsi="仿宋_GB2312" w:eastAsia="仿宋_GB2312" w:cs="仿宋_GB2312"/>
                <w:color w:val="0000FF"/>
                <w:kern w:val="0"/>
                <w:sz w:val="21"/>
                <w:szCs w:val="21"/>
                <w:lang w:val="en-US" w:eastAsia="zh-CN" w:bidi="ar-SA"/>
              </w:rPr>
              <w:t>100字以内</w:t>
            </w:r>
          </w:p>
        </w:tc>
        <w:tc>
          <w:tcPr>
            <w:tcW w:w="1047" w:type="pct"/>
            <w:tcBorders>
              <w:top w:val="single" w:color="auto" w:sz="4" w:space="0"/>
              <w:left w:val="single" w:color="auto" w:sz="4" w:space="0"/>
              <w:bottom w:val="single" w:color="auto" w:sz="4" w:space="0"/>
              <w:right w:val="single" w:color="auto" w:sz="4" w:space="0"/>
            </w:tcBorders>
            <w:vAlign w:val="center"/>
          </w:tcPr>
          <w:p w14:paraId="5E117989">
            <w:pPr>
              <w:jc w:val="center"/>
              <w:rPr>
                <w:rFonts w:hint="eastAsia" w:ascii="仿宋_GB2312" w:hAnsi="仿宋_GB2312" w:eastAsia="仿宋_GB2312" w:cs="仿宋_GB2312"/>
                <w:color w:val="0000FF"/>
                <w:kern w:val="0"/>
                <w:sz w:val="21"/>
                <w:szCs w:val="21"/>
                <w:lang w:val="en-US" w:eastAsia="zh-CN" w:bidi="ar-SA"/>
              </w:rPr>
            </w:pPr>
            <w:r>
              <w:rPr>
                <w:rFonts w:hint="eastAsia" w:ascii="仿宋_GB2312" w:hAnsi="仿宋_GB2312" w:eastAsia="仿宋_GB2312" w:cs="仿宋_GB2312"/>
                <w:color w:val="0000FF"/>
                <w:kern w:val="0"/>
                <w:sz w:val="21"/>
                <w:szCs w:val="21"/>
                <w:lang w:val="en-US" w:eastAsia="zh-CN" w:bidi="ar-SA"/>
              </w:rPr>
              <w:t>按模态分别描述数据量</w:t>
            </w:r>
          </w:p>
          <w:p w14:paraId="6DF1E54D">
            <w:pPr>
              <w:pStyle w:val="2"/>
              <w:rPr>
                <w:rFonts w:hint="default" w:ascii="仿宋_GB2312" w:hAnsi="仿宋_GB2312" w:eastAsia="仿宋_GB2312" w:cs="仿宋_GB2312"/>
                <w:color w:val="0000FF"/>
                <w:kern w:val="0"/>
                <w:sz w:val="21"/>
                <w:szCs w:val="21"/>
                <w:lang w:val="en-US" w:eastAsia="zh-CN" w:bidi="ar-SA"/>
              </w:rPr>
            </w:pPr>
            <w:r>
              <w:rPr>
                <w:rFonts w:hint="eastAsia" w:ascii="仿宋_GB2312" w:hAnsi="仿宋_GB2312" w:eastAsia="仿宋_GB2312" w:cs="仿宋_GB2312"/>
                <w:color w:val="0000FF"/>
                <w:kern w:val="0"/>
                <w:sz w:val="21"/>
                <w:szCs w:val="21"/>
                <w:lang w:val="en-US" w:eastAsia="zh-CN" w:bidi="ar-SA"/>
              </w:rPr>
              <w:t>文本：</w:t>
            </w:r>
          </w:p>
          <w:p w14:paraId="0E51864A">
            <w:pPr>
              <w:pStyle w:val="2"/>
              <w:rPr>
                <w:rFonts w:hint="eastAsia" w:ascii="仿宋_GB2312" w:hAnsi="仿宋_GB2312" w:eastAsia="仿宋_GB2312" w:cs="仿宋_GB2312"/>
                <w:color w:val="0000FF"/>
                <w:kern w:val="0"/>
                <w:sz w:val="21"/>
                <w:szCs w:val="21"/>
                <w:lang w:val="en-US" w:eastAsia="zh-CN" w:bidi="ar-SA"/>
              </w:rPr>
            </w:pPr>
            <w:r>
              <w:rPr>
                <w:rFonts w:hint="eastAsia" w:ascii="仿宋_GB2312" w:hAnsi="仿宋_GB2312" w:eastAsia="仿宋_GB2312" w:cs="仿宋_GB2312"/>
                <w:color w:val="0000FF"/>
                <w:kern w:val="0"/>
                <w:sz w:val="21"/>
                <w:szCs w:val="21"/>
                <w:lang w:val="en-US" w:eastAsia="zh-CN" w:bidi="ar-SA"/>
              </w:rPr>
              <w:t>音频：</w:t>
            </w:r>
          </w:p>
          <w:p w14:paraId="1304A796">
            <w:pPr>
              <w:pStyle w:val="16"/>
              <w:rPr>
                <w:rFonts w:hint="eastAsia" w:ascii="仿宋_GB2312" w:hAnsi="仿宋_GB2312" w:eastAsia="仿宋_GB2312" w:cs="仿宋_GB2312"/>
                <w:color w:val="0000FF"/>
                <w:kern w:val="0"/>
                <w:sz w:val="21"/>
                <w:szCs w:val="21"/>
                <w:lang w:val="en-US" w:eastAsia="zh-CN" w:bidi="ar-SA"/>
              </w:rPr>
            </w:pPr>
            <w:r>
              <w:rPr>
                <w:rFonts w:hint="eastAsia" w:ascii="仿宋_GB2312" w:hAnsi="仿宋_GB2312" w:eastAsia="仿宋_GB2312" w:cs="仿宋_GB2312"/>
                <w:color w:val="0000FF"/>
                <w:kern w:val="0"/>
                <w:sz w:val="21"/>
                <w:szCs w:val="21"/>
                <w:lang w:val="en-US" w:eastAsia="zh-CN" w:bidi="ar-SA"/>
              </w:rPr>
              <w:t>视频：</w:t>
            </w:r>
          </w:p>
          <w:p w14:paraId="1182A716">
            <w:pPr>
              <w:jc w:val="center"/>
              <w:rPr>
                <w:rFonts w:hint="default" w:ascii="黑体" w:hAnsi="黑体" w:eastAsia="黑体"/>
                <w:szCs w:val="21"/>
                <w:lang w:val="en-US" w:eastAsia="zh-CN"/>
              </w:rPr>
            </w:pPr>
            <w:r>
              <w:rPr>
                <w:rFonts w:hint="eastAsia" w:ascii="仿宋_GB2312" w:hAnsi="仿宋_GB2312" w:eastAsia="仿宋_GB2312" w:cs="仿宋_GB2312"/>
                <w:color w:val="0000FF"/>
                <w:kern w:val="0"/>
                <w:sz w:val="21"/>
                <w:szCs w:val="21"/>
                <w:lang w:val="en-US" w:eastAsia="zh-CN" w:bidi="ar-SA"/>
              </w:rPr>
              <w:t>……</w:t>
            </w:r>
          </w:p>
        </w:tc>
        <w:tc>
          <w:tcPr>
            <w:tcW w:w="850" w:type="pct"/>
            <w:tcBorders>
              <w:top w:val="single" w:color="auto" w:sz="4" w:space="0"/>
              <w:left w:val="single" w:color="auto" w:sz="4" w:space="0"/>
              <w:bottom w:val="single" w:color="auto" w:sz="4" w:space="0"/>
              <w:right w:val="single" w:color="auto" w:sz="4" w:space="0"/>
            </w:tcBorders>
            <w:shd w:val="clear" w:color="auto" w:fill="auto"/>
            <w:vAlign w:val="center"/>
          </w:tcPr>
          <w:p w14:paraId="2206545D">
            <w:pPr>
              <w:pStyle w:val="2"/>
              <w:numPr>
                <w:ilvl w:val="0"/>
                <w:numId w:val="0"/>
              </w:numPr>
              <w:jc w:val="left"/>
              <w:rPr>
                <w:rFonts w:hint="default" w:ascii="黑体" w:hAnsi="黑体" w:eastAsia="黑体"/>
                <w:sz w:val="21"/>
                <w:szCs w:val="21"/>
                <w:lang w:val="en-US" w:eastAsia="zh-CN"/>
              </w:rPr>
            </w:pPr>
            <w:r>
              <w:rPr>
                <w:rFonts w:hint="eastAsia" w:ascii="仿宋_GB2312" w:hAnsi="Times New Roman" w:eastAsia="仿宋_GB2312"/>
                <w:color w:val="0000FF"/>
                <w:sz w:val="21"/>
                <w:szCs w:val="21"/>
                <w:lang w:val="en-US" w:eastAsia="zh-CN"/>
              </w:rPr>
              <w:t>必填</w:t>
            </w:r>
          </w:p>
        </w:tc>
      </w:tr>
      <w:tr w14:paraId="5013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668" w:type="pct"/>
            <w:tcBorders>
              <w:top w:val="single" w:color="auto" w:sz="4" w:space="0"/>
              <w:left w:val="single" w:color="auto" w:sz="4" w:space="0"/>
              <w:bottom w:val="single" w:color="auto" w:sz="4" w:space="0"/>
              <w:right w:val="single" w:color="auto" w:sz="4" w:space="0"/>
            </w:tcBorders>
            <w:vAlign w:val="center"/>
          </w:tcPr>
          <w:p w14:paraId="46AC73D5">
            <w:pPr>
              <w:jc w:val="center"/>
              <w:rPr>
                <w:rFonts w:hint="default" w:ascii="黑体" w:hAnsi="黑体" w:eastAsia="黑体"/>
                <w:szCs w:val="21"/>
                <w:lang w:val="en-US" w:eastAsia="zh-CN"/>
              </w:rPr>
            </w:pPr>
            <w:r>
              <w:rPr>
                <w:rFonts w:hint="eastAsia" w:ascii="黑体" w:hAnsi="黑体" w:eastAsia="黑体"/>
                <w:szCs w:val="21"/>
                <w:lang w:val="en-US" w:eastAsia="zh-CN"/>
              </w:rPr>
              <w:t>2</w:t>
            </w:r>
          </w:p>
        </w:tc>
        <w:tc>
          <w:tcPr>
            <w:tcW w:w="2433" w:type="pct"/>
            <w:gridSpan w:val="4"/>
            <w:tcBorders>
              <w:top w:val="single" w:color="auto" w:sz="4" w:space="0"/>
              <w:left w:val="single" w:color="auto" w:sz="4" w:space="0"/>
              <w:bottom w:val="single" w:color="auto" w:sz="4" w:space="0"/>
              <w:right w:val="single" w:color="auto" w:sz="4" w:space="0"/>
            </w:tcBorders>
            <w:vAlign w:val="center"/>
          </w:tcPr>
          <w:p w14:paraId="0F3A445C">
            <w:pPr>
              <w:jc w:val="center"/>
              <w:rPr>
                <w:rFonts w:hint="eastAsia" w:ascii="黑体" w:hAnsi="黑体" w:eastAsia="黑体"/>
                <w:szCs w:val="21"/>
                <w:lang w:val="en-US" w:eastAsia="zh-CN"/>
              </w:rPr>
            </w:pPr>
          </w:p>
        </w:tc>
        <w:tc>
          <w:tcPr>
            <w:tcW w:w="1047" w:type="pct"/>
            <w:tcBorders>
              <w:top w:val="single" w:color="auto" w:sz="4" w:space="0"/>
              <w:left w:val="single" w:color="auto" w:sz="4" w:space="0"/>
              <w:bottom w:val="single" w:color="auto" w:sz="4" w:space="0"/>
              <w:right w:val="single" w:color="auto" w:sz="4" w:space="0"/>
            </w:tcBorders>
            <w:vAlign w:val="center"/>
          </w:tcPr>
          <w:p w14:paraId="1AE82AB1">
            <w:pPr>
              <w:jc w:val="center"/>
              <w:rPr>
                <w:rFonts w:hint="eastAsia" w:ascii="黑体" w:hAnsi="黑体" w:eastAsia="黑体"/>
                <w:szCs w:val="21"/>
                <w:lang w:val="en-US" w:eastAsia="zh-CN"/>
              </w:rPr>
            </w:pPr>
          </w:p>
        </w:tc>
        <w:tc>
          <w:tcPr>
            <w:tcW w:w="850" w:type="pct"/>
            <w:tcBorders>
              <w:top w:val="single" w:color="auto" w:sz="4" w:space="0"/>
              <w:left w:val="single" w:color="auto" w:sz="4" w:space="0"/>
              <w:bottom w:val="single" w:color="auto" w:sz="4" w:space="0"/>
              <w:right w:val="single" w:color="auto" w:sz="4" w:space="0"/>
            </w:tcBorders>
            <w:shd w:val="clear" w:color="auto" w:fill="auto"/>
            <w:vAlign w:val="center"/>
          </w:tcPr>
          <w:p w14:paraId="58FC6A9E">
            <w:pPr>
              <w:jc w:val="center"/>
              <w:rPr>
                <w:rFonts w:hint="eastAsia" w:ascii="黑体" w:hAnsi="黑体" w:eastAsia="黑体"/>
                <w:szCs w:val="21"/>
                <w:lang w:val="en-US" w:eastAsia="zh-CN"/>
              </w:rPr>
            </w:pPr>
          </w:p>
        </w:tc>
      </w:tr>
      <w:tr w14:paraId="5954A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68" w:type="pct"/>
            <w:tcBorders>
              <w:top w:val="single" w:color="auto" w:sz="4" w:space="0"/>
              <w:left w:val="single" w:color="auto" w:sz="4" w:space="0"/>
              <w:bottom w:val="single" w:color="auto" w:sz="4" w:space="0"/>
              <w:right w:val="single" w:color="auto" w:sz="4" w:space="0"/>
            </w:tcBorders>
            <w:vAlign w:val="center"/>
          </w:tcPr>
          <w:p w14:paraId="7F514EFD">
            <w:pPr>
              <w:jc w:val="center"/>
              <w:rPr>
                <w:rFonts w:hint="default" w:ascii="黑体" w:hAnsi="黑体" w:eastAsia="黑体"/>
                <w:szCs w:val="21"/>
                <w:lang w:val="en-US" w:eastAsia="zh-CN"/>
              </w:rPr>
            </w:pPr>
            <w:r>
              <w:rPr>
                <w:rFonts w:hint="eastAsia" w:ascii="黑体" w:hAnsi="黑体" w:eastAsia="黑体"/>
                <w:szCs w:val="21"/>
                <w:lang w:val="en-US" w:eastAsia="zh-CN"/>
              </w:rPr>
              <w:t>3</w:t>
            </w:r>
          </w:p>
        </w:tc>
        <w:tc>
          <w:tcPr>
            <w:tcW w:w="2433" w:type="pct"/>
            <w:gridSpan w:val="4"/>
            <w:tcBorders>
              <w:top w:val="single" w:color="auto" w:sz="4" w:space="0"/>
              <w:left w:val="single" w:color="auto" w:sz="4" w:space="0"/>
              <w:bottom w:val="single" w:color="auto" w:sz="4" w:space="0"/>
              <w:right w:val="single" w:color="auto" w:sz="4" w:space="0"/>
            </w:tcBorders>
            <w:vAlign w:val="center"/>
          </w:tcPr>
          <w:p w14:paraId="5A337961">
            <w:pPr>
              <w:jc w:val="center"/>
              <w:rPr>
                <w:rFonts w:hint="eastAsia" w:ascii="黑体" w:hAnsi="黑体" w:eastAsia="黑体"/>
                <w:szCs w:val="21"/>
                <w:lang w:val="en-US" w:eastAsia="zh-CN"/>
              </w:rPr>
            </w:pPr>
          </w:p>
        </w:tc>
        <w:tc>
          <w:tcPr>
            <w:tcW w:w="1047" w:type="pct"/>
            <w:tcBorders>
              <w:top w:val="single" w:color="auto" w:sz="4" w:space="0"/>
              <w:left w:val="single" w:color="auto" w:sz="4" w:space="0"/>
              <w:bottom w:val="single" w:color="auto" w:sz="4" w:space="0"/>
              <w:right w:val="single" w:color="auto" w:sz="4" w:space="0"/>
            </w:tcBorders>
            <w:vAlign w:val="center"/>
          </w:tcPr>
          <w:p w14:paraId="77E7BC6C">
            <w:pPr>
              <w:jc w:val="center"/>
              <w:rPr>
                <w:rFonts w:hint="eastAsia" w:ascii="黑体" w:hAnsi="黑体" w:eastAsia="黑体"/>
                <w:szCs w:val="21"/>
                <w:lang w:val="en-US" w:eastAsia="zh-CN"/>
              </w:rPr>
            </w:pPr>
          </w:p>
        </w:tc>
        <w:tc>
          <w:tcPr>
            <w:tcW w:w="850" w:type="pct"/>
            <w:tcBorders>
              <w:top w:val="single" w:color="auto" w:sz="4" w:space="0"/>
              <w:left w:val="single" w:color="auto" w:sz="4" w:space="0"/>
              <w:bottom w:val="single" w:color="auto" w:sz="4" w:space="0"/>
              <w:right w:val="single" w:color="auto" w:sz="4" w:space="0"/>
            </w:tcBorders>
            <w:shd w:val="clear" w:color="auto" w:fill="auto"/>
            <w:vAlign w:val="center"/>
          </w:tcPr>
          <w:p w14:paraId="199AEA9D">
            <w:pPr>
              <w:jc w:val="center"/>
              <w:rPr>
                <w:rFonts w:hint="eastAsia" w:ascii="黑体" w:hAnsi="黑体" w:eastAsia="黑体"/>
                <w:szCs w:val="21"/>
                <w:lang w:val="en-US" w:eastAsia="zh-CN"/>
              </w:rPr>
            </w:pPr>
          </w:p>
        </w:tc>
      </w:tr>
      <w:tr w14:paraId="4466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5000" w:type="pct"/>
            <w:gridSpan w:val="7"/>
            <w:tcBorders>
              <w:top w:val="single" w:color="auto" w:sz="4" w:space="0"/>
              <w:left w:val="single" w:color="auto" w:sz="4" w:space="0"/>
              <w:bottom w:val="single" w:color="auto" w:sz="4" w:space="0"/>
              <w:right w:val="single" w:color="auto" w:sz="4" w:space="0"/>
            </w:tcBorders>
            <w:vAlign w:val="center"/>
          </w:tcPr>
          <w:p w14:paraId="34CCA9FC">
            <w:pPr>
              <w:pStyle w:val="2"/>
              <w:numPr>
                <w:ilvl w:val="0"/>
                <w:numId w:val="0"/>
              </w:numPr>
              <w:ind w:left="0" w:leftChars="0" w:firstLine="0" w:firstLineChars="0"/>
              <w:jc w:val="left"/>
              <w:rPr>
                <w:rFonts w:hint="eastAsia" w:ascii="仿宋_GB2312" w:hAnsi="仿宋_GB2312" w:eastAsia="宋体" w:cs="仿宋_GB2312"/>
                <w:color w:val="000000" w:themeColor="text1"/>
                <w:sz w:val="21"/>
                <w:szCs w:val="21"/>
                <w:vertAlign w:val="baseline"/>
                <w:lang w:val="en-US" w:eastAsia="zh-CN"/>
                <w14:textFill>
                  <w14:solidFill>
                    <w14:schemeClr w14:val="tx1"/>
                  </w14:solidFill>
                </w14:textFill>
              </w:rPr>
            </w:pPr>
            <w:r>
              <w:rPr>
                <w:rFonts w:hint="eastAsia" w:ascii="宋体" w:hAnsi="宋体" w:cs="宋体"/>
                <w:sz w:val="21"/>
                <w:szCs w:val="21"/>
                <w:lang w:eastAsia="zh-CN"/>
              </w:rPr>
              <w:t>……</w:t>
            </w:r>
            <w:r>
              <w:rPr>
                <w:rFonts w:hint="eastAsia" w:ascii="宋体" w:hAnsi="宋体" w:cs="宋体"/>
                <w:color w:val="FF0000"/>
                <w:sz w:val="21"/>
                <w:szCs w:val="21"/>
                <w:lang w:eastAsia="zh-CN"/>
              </w:rPr>
              <w:t>请先创建项目列表，再为每个列表填写对应的明细表。列表数量须与明细表数量一致</w:t>
            </w:r>
          </w:p>
        </w:tc>
      </w:tr>
      <w:tr w14:paraId="131C3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3101" w:type="pct"/>
            <w:gridSpan w:val="5"/>
            <w:tcBorders>
              <w:top w:val="single" w:color="auto" w:sz="4" w:space="0"/>
              <w:left w:val="single" w:color="auto" w:sz="4" w:space="0"/>
              <w:bottom w:val="single" w:color="auto" w:sz="4" w:space="0"/>
              <w:right w:val="single" w:color="auto" w:sz="4" w:space="0"/>
            </w:tcBorders>
            <w:vAlign w:val="center"/>
          </w:tcPr>
          <w:p w14:paraId="6CC9C36F">
            <w:pPr>
              <w:pStyle w:val="2"/>
              <w:numPr>
                <w:ilvl w:val="0"/>
                <w:numId w:val="0"/>
              </w:numPr>
              <w:ind w:left="0" w:leftChars="0" w:firstLine="0" w:firstLineChars="0"/>
              <w:jc w:val="center"/>
              <w:rPr>
                <w:rFonts w:hint="default"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b/>
                <w:bCs/>
                <w:color w:val="000000" w:themeColor="text1"/>
                <w:sz w:val="21"/>
                <w:szCs w:val="21"/>
                <w:vertAlign w:val="baseline"/>
                <w:lang w:val="en-US" w:eastAsia="zh-CN"/>
                <w14:textFill>
                  <w14:solidFill>
                    <w14:schemeClr w14:val="tx1"/>
                  </w14:solidFill>
                </w14:textFill>
              </w:rPr>
              <w:t>开放数据集名称1</w:t>
            </w:r>
          </w:p>
        </w:tc>
        <w:tc>
          <w:tcPr>
            <w:tcW w:w="1898" w:type="pct"/>
            <w:gridSpan w:val="2"/>
            <w:tcBorders>
              <w:top w:val="single" w:color="auto" w:sz="4" w:space="0"/>
              <w:left w:val="single" w:color="auto" w:sz="4" w:space="0"/>
              <w:bottom w:val="single" w:color="auto" w:sz="4" w:space="0"/>
              <w:right w:val="single" w:color="auto" w:sz="4" w:space="0"/>
            </w:tcBorders>
            <w:vAlign w:val="center"/>
          </w:tcPr>
          <w:p w14:paraId="707794C3">
            <w:pPr>
              <w:pStyle w:val="2"/>
              <w:numPr>
                <w:ilvl w:val="0"/>
                <w:numId w:val="0"/>
              </w:numPr>
              <w:ind w:left="0" w:leftChars="0" w:firstLine="0" w:firstLineChars="0"/>
              <w:jc w:val="left"/>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p>
        </w:tc>
      </w:tr>
      <w:tr w14:paraId="0FB04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253C25BB">
            <w:pPr>
              <w:pStyle w:val="2"/>
              <w:numPr>
                <w:ilvl w:val="0"/>
                <w:numId w:val="0"/>
              </w:numPr>
              <w:ind w:left="0" w:leftChars="0" w:firstLine="0" w:firstLineChars="0"/>
              <w:jc w:val="center"/>
              <w:rPr>
                <w:rFonts w:hint="default" w:ascii="仿宋_GB2312" w:hAnsi="仿宋_GB2312" w:eastAsia="仿宋_GB2312" w:cs="仿宋_GB2312"/>
                <w:b/>
                <w:bCs/>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1"/>
                <w:szCs w:val="21"/>
                <w:vertAlign w:val="baseline"/>
                <w:lang w:val="en-US" w:eastAsia="zh-CN"/>
                <w14:textFill>
                  <w14:solidFill>
                    <w14:schemeClr w14:val="tx1"/>
                  </w14:solidFill>
                </w14:textFill>
              </w:rPr>
              <w:t>开放数据集内容、数据量描述</w:t>
            </w:r>
          </w:p>
        </w:tc>
        <w:tc>
          <w:tcPr>
            <w:tcW w:w="3228" w:type="pct"/>
            <w:gridSpan w:val="4"/>
            <w:tcBorders>
              <w:top w:val="single" w:color="auto" w:sz="4" w:space="0"/>
              <w:left w:val="single" w:color="auto" w:sz="4" w:space="0"/>
              <w:bottom w:val="single" w:color="auto" w:sz="4" w:space="0"/>
              <w:right w:val="single" w:color="auto" w:sz="4" w:space="0"/>
            </w:tcBorders>
            <w:vAlign w:val="center"/>
          </w:tcPr>
          <w:p w14:paraId="6F254DE9">
            <w:pPr>
              <w:pStyle w:val="2"/>
              <w:numPr>
                <w:ilvl w:val="0"/>
                <w:numId w:val="0"/>
              </w:numPr>
              <w:ind w:left="0" w:leftChars="0" w:firstLine="0" w:firstLineChars="0"/>
              <w:jc w:val="left"/>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开放数据集内容：</w:t>
            </w:r>
          </w:p>
          <w:p w14:paraId="758A836B">
            <w:pPr>
              <w:pStyle w:val="16"/>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数据量：</w:t>
            </w:r>
          </w:p>
          <w:p w14:paraId="5A937FC3">
            <w:pPr>
              <w:pStyle w:val="2"/>
              <w:rPr>
                <w:rFonts w:hint="eastAsia"/>
                <w:sz w:val="21"/>
                <w:szCs w:val="21"/>
                <w:lang w:val="en-US" w:eastAsia="zh-CN"/>
              </w:rPr>
            </w:pPr>
            <w:r>
              <w:rPr>
                <w:rFonts w:hint="eastAsia" w:ascii="仿宋_GB2312" w:hAnsi="Times New Roman" w:eastAsia="仿宋_GB2312" w:cs="Times New Roman"/>
                <w:b w:val="0"/>
                <w:bCs w:val="0"/>
                <w:color w:val="0000FF"/>
                <w:sz w:val="21"/>
                <w:szCs w:val="21"/>
                <w:lang w:val="en-US" w:eastAsia="zh-CN"/>
              </w:rPr>
              <w:t>500字以内</w:t>
            </w:r>
          </w:p>
        </w:tc>
      </w:tr>
      <w:tr w14:paraId="0EC66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5251C3B9">
            <w:pPr>
              <w:pStyle w:val="2"/>
              <w:numPr>
                <w:ilvl w:val="0"/>
                <w:numId w:val="0"/>
              </w:numPr>
              <w:ind w:left="0" w:leftChars="0" w:firstLine="0" w:firstLineChars="0"/>
              <w:jc w:val="center"/>
              <w:rPr>
                <w:rFonts w:hint="eastAsia" w:ascii="仿宋_GB2312" w:hAnsi="仿宋_GB2312" w:eastAsia="仿宋_GB2312" w:cs="仿宋_GB2312"/>
                <w:b/>
                <w:bCs/>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1"/>
                <w:szCs w:val="21"/>
                <w:vertAlign w:val="baseline"/>
                <w:lang w:val="en-US" w:eastAsia="zh-CN"/>
                <w14:textFill>
                  <w14:solidFill>
                    <w14:schemeClr w14:val="tx1"/>
                  </w14:solidFill>
                </w14:textFill>
              </w:rPr>
              <w:t>开放数据集适用场景说明</w:t>
            </w:r>
          </w:p>
        </w:tc>
        <w:tc>
          <w:tcPr>
            <w:tcW w:w="3228" w:type="pct"/>
            <w:gridSpan w:val="4"/>
            <w:tcBorders>
              <w:top w:val="single" w:color="auto" w:sz="4" w:space="0"/>
              <w:left w:val="single" w:color="auto" w:sz="4" w:space="0"/>
              <w:bottom w:val="single" w:color="auto" w:sz="4" w:space="0"/>
              <w:right w:val="single" w:color="auto" w:sz="4" w:space="0"/>
            </w:tcBorders>
            <w:vAlign w:val="center"/>
          </w:tcPr>
          <w:p w14:paraId="75E24DFF">
            <w:pPr>
              <w:pStyle w:val="2"/>
              <w:numPr>
                <w:ilvl w:val="0"/>
                <w:numId w:val="0"/>
              </w:numPr>
              <w:ind w:left="0" w:leftChars="0" w:firstLine="0" w:firstLineChars="0"/>
              <w:jc w:val="left"/>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Times New Roman" w:eastAsia="仿宋_GB2312" w:cs="Times New Roman"/>
                <w:b w:val="0"/>
                <w:bCs w:val="0"/>
                <w:color w:val="0000FF"/>
                <w:sz w:val="21"/>
                <w:szCs w:val="21"/>
                <w:lang w:val="en-US" w:eastAsia="zh-CN"/>
              </w:rPr>
              <w:t>500字以内</w:t>
            </w:r>
            <w:r>
              <w:rPr>
                <w:rFonts w:hint="eastAsia" w:ascii="仿宋_GB2312" w:eastAsia="仿宋_GB2312" w:cs="Times New Roman"/>
                <w:b w:val="0"/>
                <w:bCs w:val="0"/>
                <w:color w:val="0000FF"/>
                <w:sz w:val="21"/>
                <w:szCs w:val="21"/>
                <w:lang w:val="en-US" w:eastAsia="zh-CN"/>
              </w:rPr>
              <w:t>概要描述，</w:t>
            </w:r>
            <w:r>
              <w:rPr>
                <w:rFonts w:hint="eastAsia" w:ascii="仿宋_GB2312" w:eastAsia="仿宋_GB2312"/>
                <w:color w:val="0000FF"/>
                <w:sz w:val="21"/>
                <w:szCs w:val="21"/>
              </w:rPr>
              <w:t>需说明</w:t>
            </w:r>
            <w:r>
              <w:rPr>
                <w:rFonts w:hint="eastAsia" w:ascii="仿宋_GB2312" w:eastAsia="仿宋_GB2312"/>
                <w:color w:val="0000FF"/>
                <w:sz w:val="21"/>
                <w:szCs w:val="21"/>
                <w:lang w:val="en-US" w:eastAsia="zh-CN"/>
              </w:rPr>
              <w:t>开放</w:t>
            </w:r>
            <w:r>
              <w:rPr>
                <w:rFonts w:hint="eastAsia" w:ascii="仿宋_GB2312" w:eastAsia="仿宋_GB2312"/>
                <w:color w:val="0000FF"/>
                <w:sz w:val="21"/>
                <w:szCs w:val="21"/>
              </w:rPr>
              <w:t>语料的应用场景、应用价值等，如申报语料具有显著时效性特征，需特别说明其数据更新机制以及对用户应用效果的保障措施。详细说明材料</w:t>
            </w:r>
            <w:r>
              <w:rPr>
                <w:rFonts w:hint="eastAsia" w:ascii="仿宋_GB2312" w:eastAsia="仿宋_GB2312"/>
                <w:color w:val="0000FF"/>
                <w:sz w:val="21"/>
                <w:szCs w:val="21"/>
                <w:lang w:val="en-US" w:eastAsia="zh-CN"/>
              </w:rPr>
              <w:t>请以</w:t>
            </w:r>
            <w:r>
              <w:rPr>
                <w:rFonts w:hint="eastAsia" w:ascii="仿宋_GB2312" w:eastAsia="仿宋_GB2312"/>
                <w:color w:val="0000FF"/>
                <w:sz w:val="21"/>
                <w:szCs w:val="21"/>
              </w:rPr>
              <w:t>附件提供</w:t>
            </w:r>
            <w:r>
              <w:rPr>
                <w:rFonts w:hint="eastAsia" w:ascii="仿宋_GB2312" w:eastAsia="仿宋_GB2312"/>
                <w:color w:val="0000FF"/>
                <w:sz w:val="21"/>
                <w:szCs w:val="21"/>
                <w:lang w:eastAsia="zh-CN"/>
              </w:rPr>
              <w:t>。</w:t>
            </w:r>
          </w:p>
        </w:tc>
      </w:tr>
      <w:tr w14:paraId="2AF13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456EEE12">
            <w:pPr>
              <w:pStyle w:val="2"/>
              <w:numPr>
                <w:ilvl w:val="0"/>
                <w:numId w:val="0"/>
              </w:numPr>
              <w:ind w:left="0" w:leftChars="0" w:firstLine="0" w:firstLineChars="0"/>
              <w:jc w:val="center"/>
              <w:rPr>
                <w:rFonts w:hint="default" w:ascii="仿宋_GB2312" w:hAnsi="仿宋_GB2312" w:eastAsia="仿宋_GB2312" w:cs="仿宋_GB2312"/>
                <w:b w:val="0"/>
                <w:bCs w:val="0"/>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1"/>
                <w:szCs w:val="21"/>
                <w:vertAlign w:val="baseline"/>
                <w:lang w:val="en-US" w:eastAsia="zh-CN"/>
                <w14:textFill>
                  <w14:solidFill>
                    <w14:schemeClr w14:val="tx1"/>
                  </w14:solidFill>
                </w14:textFill>
              </w:rPr>
              <w:t>是否已在政府数据开放平台或</w:t>
            </w:r>
            <w:r>
              <w:rPr>
                <w:rFonts w:hint="eastAsia" w:ascii="仿宋_GB2312" w:hAnsi="仿宋_GB2312" w:eastAsia="仿宋_GB2312" w:cs="仿宋_GB2312"/>
                <w:color w:val="000000" w:themeColor="text1"/>
                <w:sz w:val="21"/>
                <w:szCs w:val="21"/>
                <w14:textFill>
                  <w14:solidFill>
                    <w14:schemeClr w14:val="tx1"/>
                  </w14:solidFill>
                </w14:textFill>
              </w:rPr>
              <w:t>通过数字深圳联合创新中心协同完成</w:t>
            </w: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数据开放</w:t>
            </w:r>
          </w:p>
        </w:tc>
        <w:tc>
          <w:tcPr>
            <w:tcW w:w="1330" w:type="pct"/>
            <w:gridSpan w:val="2"/>
            <w:tcBorders>
              <w:top w:val="single" w:color="auto" w:sz="4" w:space="0"/>
              <w:left w:val="single" w:color="auto" w:sz="4" w:space="0"/>
              <w:bottom w:val="single" w:color="auto" w:sz="4" w:space="0"/>
              <w:right w:val="single" w:color="auto" w:sz="4" w:space="0"/>
            </w:tcBorders>
            <w:vAlign w:val="center"/>
          </w:tcPr>
          <w:p w14:paraId="63CFD765">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是  </w:t>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否</w:t>
            </w:r>
          </w:p>
          <w:p w14:paraId="0678C9D6">
            <w:pPr>
              <w:pStyle w:val="2"/>
              <w:numPr>
                <w:ilvl w:val="0"/>
                <w:numId w:val="0"/>
              </w:numPr>
              <w:ind w:left="0" w:leftChars="0" w:firstLine="0" w:firstLineChars="0"/>
              <w:jc w:val="center"/>
              <w:rPr>
                <w:rFonts w:hint="eastAsia" w:ascii="宋体" w:cs="宋体"/>
                <w:sz w:val="21"/>
                <w:szCs w:val="21"/>
                <w:lang w:val="en-US" w:eastAsia="zh-CN"/>
              </w:rPr>
            </w:pPr>
            <w:r>
              <w:rPr>
                <w:rFonts w:hint="eastAsia" w:ascii="仿宋_GB2312" w:eastAsia="仿宋_GB2312"/>
                <w:b w:val="0"/>
                <w:bCs w:val="0"/>
                <w:color w:val="0000FF"/>
                <w:sz w:val="21"/>
                <w:szCs w:val="21"/>
              </w:rPr>
              <w:t>（</w:t>
            </w:r>
            <w:r>
              <w:rPr>
                <w:rFonts w:hint="eastAsia" w:ascii="仿宋_GB2312" w:eastAsia="仿宋_GB2312"/>
                <w:b w:val="0"/>
                <w:bCs w:val="0"/>
                <w:color w:val="0000FF"/>
                <w:sz w:val="21"/>
                <w:szCs w:val="21"/>
                <w:lang w:val="en-US" w:eastAsia="zh-CN"/>
              </w:rPr>
              <w:t>二选一</w:t>
            </w:r>
            <w:r>
              <w:rPr>
                <w:rFonts w:hint="eastAsia" w:ascii="仿宋_GB2312" w:eastAsia="仿宋_GB2312"/>
                <w:b w:val="0"/>
                <w:bCs w:val="0"/>
                <w:color w:val="0000FF"/>
                <w:sz w:val="21"/>
                <w:szCs w:val="21"/>
              </w:rPr>
              <w:t>）</w:t>
            </w:r>
          </w:p>
        </w:tc>
        <w:tc>
          <w:tcPr>
            <w:tcW w:w="1047" w:type="pct"/>
            <w:tcBorders>
              <w:top w:val="single" w:color="auto" w:sz="4" w:space="0"/>
              <w:left w:val="single" w:color="auto" w:sz="4" w:space="0"/>
              <w:bottom w:val="single" w:color="auto" w:sz="4" w:space="0"/>
              <w:right w:val="single" w:color="auto" w:sz="4" w:space="0"/>
            </w:tcBorders>
            <w:vAlign w:val="center"/>
          </w:tcPr>
          <w:p w14:paraId="16E11337">
            <w:pPr>
              <w:pStyle w:val="2"/>
              <w:numPr>
                <w:ilvl w:val="0"/>
                <w:numId w:val="0"/>
              </w:numPr>
              <w:ind w:left="0" w:leftChars="0" w:firstLine="0" w:firstLineChars="0"/>
              <w:jc w:val="center"/>
              <w:rPr>
                <w:rFonts w:hint="eastAsia" w:ascii="宋体" w:cs="宋体"/>
                <w:sz w:val="21"/>
                <w:szCs w:val="21"/>
                <w:lang w:val="en-US" w:eastAsia="zh-CN"/>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开放时间</w:t>
            </w:r>
          </w:p>
        </w:tc>
        <w:tc>
          <w:tcPr>
            <w:tcW w:w="850" w:type="pct"/>
            <w:tcBorders>
              <w:top w:val="single" w:color="auto" w:sz="4" w:space="0"/>
              <w:left w:val="single" w:color="auto" w:sz="4" w:space="0"/>
              <w:bottom w:val="single" w:color="auto" w:sz="4" w:space="0"/>
              <w:right w:val="single" w:color="auto" w:sz="4" w:space="0"/>
            </w:tcBorders>
            <w:vAlign w:val="center"/>
          </w:tcPr>
          <w:p w14:paraId="5C4104CD">
            <w:pPr>
              <w:pStyle w:val="2"/>
              <w:numPr>
                <w:ilvl w:val="0"/>
                <w:numId w:val="0"/>
              </w:numPr>
              <w:ind w:left="0" w:leftChars="0" w:firstLine="0" w:firstLineChars="0"/>
              <w:jc w:val="left"/>
              <w:rPr>
                <w:rFonts w:hint="eastAsia" w:ascii="宋体" w:cs="宋体"/>
                <w:sz w:val="21"/>
                <w:szCs w:val="21"/>
                <w:lang w:val="en-US" w:eastAsia="zh-CN"/>
              </w:rPr>
            </w:pPr>
            <w:r>
              <w:rPr>
                <w:rFonts w:hint="eastAsia" w:ascii="仿宋_GB2312" w:hAnsi="Calibri" w:eastAsia="仿宋_GB2312" w:cs="Times New Roman"/>
                <w:color w:val="0000FF"/>
                <w:kern w:val="2"/>
                <w:sz w:val="21"/>
                <w:szCs w:val="21"/>
                <w:vertAlign w:val="baseline"/>
                <w:lang w:val="en-US" w:eastAsia="zh-CN"/>
              </w:rPr>
              <w:t>年月日</w:t>
            </w:r>
          </w:p>
        </w:tc>
      </w:tr>
      <w:tr w14:paraId="246DC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50DE01C2">
            <w:pPr>
              <w:pStyle w:val="2"/>
              <w:numPr>
                <w:ilvl w:val="0"/>
                <w:numId w:val="0"/>
              </w:numPr>
              <w:ind w:left="0" w:leftChars="0" w:firstLine="0" w:firstLineChars="0"/>
              <w:jc w:val="center"/>
              <w:rPr>
                <w:rFonts w:hint="eastAsia" w:ascii="宋体" w:hAnsi="宋体" w:cs="宋体"/>
                <w:sz w:val="21"/>
                <w:szCs w:val="21"/>
                <w:lang w:val="en-US" w:eastAsia="zh-CN"/>
              </w:rPr>
            </w:pPr>
            <w:r>
              <w:rPr>
                <w:rFonts w:hint="eastAsia" w:ascii="仿宋_GB2312" w:hAnsi="仿宋_GB2312" w:eastAsia="仿宋_GB2312" w:cs="仿宋_GB2312"/>
                <w:b w:val="0"/>
                <w:bCs w:val="0"/>
                <w:color w:val="000000" w:themeColor="text1"/>
                <w:sz w:val="21"/>
                <w:szCs w:val="21"/>
                <w:vertAlign w:val="baseline"/>
                <w:lang w:val="en-US" w:eastAsia="zh-CN"/>
                <w14:textFill>
                  <w14:solidFill>
                    <w14:schemeClr w14:val="tx1"/>
                  </w14:solidFill>
                </w14:textFill>
              </w:rPr>
              <w:t>开放数据集是否为经过原创性或深度加工处理的数据？</w:t>
            </w:r>
          </w:p>
        </w:tc>
        <w:tc>
          <w:tcPr>
            <w:tcW w:w="1330" w:type="pct"/>
            <w:gridSpan w:val="2"/>
            <w:tcBorders>
              <w:top w:val="single" w:color="auto" w:sz="4" w:space="0"/>
              <w:left w:val="single" w:color="auto" w:sz="4" w:space="0"/>
              <w:bottom w:val="single" w:color="auto" w:sz="4" w:space="0"/>
              <w:right w:val="single" w:color="auto" w:sz="4" w:space="0"/>
            </w:tcBorders>
            <w:vAlign w:val="center"/>
          </w:tcPr>
          <w:p w14:paraId="10936669">
            <w:pPr>
              <w:pStyle w:val="2"/>
              <w:numPr>
                <w:ilvl w:val="0"/>
                <w:numId w:val="0"/>
              </w:numPr>
              <w:ind w:left="0" w:leftChars="0" w:firstLine="0" w:firstLineChars="0"/>
              <w:jc w:val="both"/>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完全原创性数据 </w:t>
            </w:r>
          </w:p>
          <w:p w14:paraId="5947B0E1">
            <w:pPr>
              <w:pStyle w:val="2"/>
              <w:numPr>
                <w:ilvl w:val="0"/>
                <w:numId w:val="0"/>
              </w:numPr>
              <w:ind w:left="0" w:leftChars="0" w:firstLine="0" w:firstLineChars="0"/>
              <w:jc w:val="both"/>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其他来源渠道获取后深度加工处理</w:t>
            </w:r>
          </w:p>
          <w:p w14:paraId="64B2F328">
            <w:pPr>
              <w:pStyle w:val="2"/>
              <w:numPr>
                <w:ilvl w:val="0"/>
                <w:numId w:val="0"/>
              </w:numPr>
              <w:ind w:left="0" w:leftChars="0" w:firstLine="0" w:firstLineChars="0"/>
              <w:jc w:val="both"/>
              <w:rPr>
                <w:rFonts w:hint="default"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其他（请说明）：</w:t>
            </w:r>
            <w:r>
              <w:rPr>
                <w:rFonts w:hint="eastAsia" w:ascii="仿宋_GB2312" w:hAnsi="仿宋_GB2312" w:eastAsia="仿宋_GB2312" w:cs="仿宋_GB2312"/>
                <w:color w:val="000000" w:themeColor="text1"/>
                <w:sz w:val="21"/>
                <w:szCs w:val="21"/>
                <w:u w:val="single"/>
                <w:vertAlign w:val="baseline"/>
                <w:lang w:val="en-US" w:eastAsia="zh-CN"/>
                <w14:textFill>
                  <w14:solidFill>
                    <w14:schemeClr w14:val="tx1"/>
                  </w14:solidFill>
                </w14:textFill>
              </w:rPr>
              <w:t xml:space="preserve">           </w:t>
            </w:r>
          </w:p>
          <w:p w14:paraId="443C22FF">
            <w:pPr>
              <w:pStyle w:val="2"/>
              <w:numPr>
                <w:ilvl w:val="0"/>
                <w:numId w:val="0"/>
              </w:numPr>
              <w:ind w:left="0" w:leftChars="0" w:firstLine="0" w:firstLineChars="0"/>
              <w:jc w:val="both"/>
              <w:rPr>
                <w:rFonts w:hint="eastAsia"/>
                <w:sz w:val="21"/>
                <w:szCs w:val="21"/>
              </w:rPr>
            </w:pPr>
            <w:r>
              <w:rPr>
                <w:rFonts w:hint="eastAsia" w:ascii="仿宋_GB2312" w:eastAsia="仿宋_GB2312"/>
                <w:b w:val="0"/>
                <w:bCs w:val="0"/>
                <w:color w:val="0000FF"/>
                <w:sz w:val="21"/>
                <w:szCs w:val="21"/>
              </w:rPr>
              <w:t>（</w:t>
            </w:r>
            <w:r>
              <w:rPr>
                <w:rFonts w:hint="eastAsia" w:ascii="仿宋_GB2312" w:eastAsia="仿宋_GB2312"/>
                <w:b w:val="0"/>
                <w:bCs w:val="0"/>
                <w:color w:val="0000FF"/>
                <w:sz w:val="21"/>
                <w:szCs w:val="21"/>
                <w:lang w:val="en-US" w:eastAsia="zh-CN"/>
              </w:rPr>
              <w:t>三选一</w:t>
            </w:r>
            <w:r>
              <w:rPr>
                <w:rFonts w:hint="eastAsia" w:ascii="仿宋_GB2312" w:eastAsia="仿宋_GB2312"/>
                <w:b w:val="0"/>
                <w:bCs w:val="0"/>
                <w:color w:val="0000FF"/>
                <w:sz w:val="21"/>
                <w:szCs w:val="21"/>
              </w:rPr>
              <w:t>）</w:t>
            </w:r>
          </w:p>
        </w:tc>
        <w:tc>
          <w:tcPr>
            <w:tcW w:w="1047" w:type="pct"/>
            <w:tcBorders>
              <w:top w:val="single" w:color="auto" w:sz="4" w:space="0"/>
              <w:left w:val="single" w:color="auto" w:sz="4" w:space="0"/>
              <w:bottom w:val="single" w:color="auto" w:sz="4" w:space="0"/>
              <w:right w:val="single" w:color="auto" w:sz="4" w:space="0"/>
            </w:tcBorders>
            <w:vAlign w:val="center"/>
          </w:tcPr>
          <w:p w14:paraId="74EEB1AC">
            <w:pPr>
              <w:pStyle w:val="2"/>
              <w:numPr>
                <w:ilvl w:val="0"/>
                <w:numId w:val="0"/>
              </w:numPr>
              <w:ind w:left="0" w:leftChars="0" w:firstLine="0" w:firstLineChars="0"/>
              <w:jc w:val="cente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1"/>
                <w:szCs w:val="21"/>
                <w:vertAlign w:val="baseline"/>
                <w:lang w:val="en-US" w:eastAsia="zh-CN"/>
                <w14:textFill>
                  <w14:solidFill>
                    <w14:schemeClr w14:val="tx1"/>
                  </w14:solidFill>
                </w14:textFill>
              </w:rPr>
              <w:t>开放数据集是否获得相关个人、企业等权利主体合法授权？</w:t>
            </w:r>
          </w:p>
        </w:tc>
        <w:tc>
          <w:tcPr>
            <w:tcW w:w="850" w:type="pct"/>
            <w:tcBorders>
              <w:top w:val="single" w:color="auto" w:sz="4" w:space="0"/>
              <w:left w:val="single" w:color="auto" w:sz="4" w:space="0"/>
              <w:bottom w:val="single" w:color="auto" w:sz="4" w:space="0"/>
              <w:right w:val="single" w:color="auto" w:sz="4" w:space="0"/>
            </w:tcBorders>
            <w:vAlign w:val="center"/>
          </w:tcPr>
          <w:p w14:paraId="54864957">
            <w:pPr>
              <w:pStyle w:val="2"/>
              <w:numPr>
                <w:ilvl w:val="0"/>
                <w:numId w:val="0"/>
              </w:numPr>
              <w:ind w:left="0" w:leftChars="0" w:firstLine="0" w:firstLineChars="0"/>
              <w:jc w:val="both"/>
              <w:rPr>
                <w:rFonts w:hint="eastAsia" w:ascii="仿宋_GB2312" w:eastAsia="仿宋_GB2312"/>
                <w:b w:val="0"/>
                <w:bCs w:val="0"/>
                <w:color w:val="0000FF"/>
                <w:sz w:val="21"/>
                <w:szCs w:val="21"/>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是  </w:t>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否   </w:t>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不涉及 </w:t>
            </w:r>
            <w:r>
              <w:rPr>
                <w:rFonts w:hint="eastAsia" w:ascii="仿宋_GB2312" w:eastAsia="仿宋_GB2312"/>
                <w:b w:val="0"/>
                <w:bCs w:val="0"/>
                <w:color w:val="0000FF"/>
                <w:sz w:val="21"/>
                <w:szCs w:val="21"/>
              </w:rPr>
              <w:t>（</w:t>
            </w:r>
            <w:r>
              <w:rPr>
                <w:rFonts w:hint="eastAsia" w:ascii="仿宋_GB2312" w:eastAsia="仿宋_GB2312"/>
                <w:b w:val="0"/>
                <w:bCs w:val="0"/>
                <w:color w:val="0000FF"/>
                <w:sz w:val="21"/>
                <w:szCs w:val="21"/>
                <w:lang w:val="en-US" w:eastAsia="zh-CN"/>
              </w:rPr>
              <w:t>三选一</w:t>
            </w:r>
            <w:r>
              <w:rPr>
                <w:rFonts w:hint="eastAsia" w:ascii="仿宋_GB2312" w:eastAsia="仿宋_GB2312"/>
                <w:b w:val="0"/>
                <w:bCs w:val="0"/>
                <w:color w:val="0000FF"/>
                <w:sz w:val="21"/>
                <w:szCs w:val="21"/>
              </w:rPr>
              <w:t>）</w:t>
            </w:r>
          </w:p>
          <w:p w14:paraId="71FC4771">
            <w:pPr>
              <w:pStyle w:val="16"/>
              <w:rPr>
                <w:rFonts w:hint="eastAsia"/>
                <w:szCs w:val="21"/>
                <w:lang w:val="en-US" w:eastAsia="zh-CN"/>
              </w:rPr>
            </w:pPr>
            <w:r>
              <w:rPr>
                <w:rFonts w:hint="eastAsia" w:ascii="仿宋_GB2312" w:eastAsia="仿宋_GB2312"/>
                <w:b w:val="0"/>
                <w:bCs w:val="0"/>
                <w:color w:val="auto"/>
                <w:sz w:val="21"/>
                <w:szCs w:val="21"/>
                <w:lang w:val="en-US" w:eastAsia="zh-CN"/>
              </w:rPr>
              <w:t>选“是”，需在附件材料中提供具体的授权情况和授权证明。</w:t>
            </w:r>
          </w:p>
        </w:tc>
      </w:tr>
      <w:tr w14:paraId="010F1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12A05F05">
            <w:pPr>
              <w:pStyle w:val="2"/>
              <w:numPr>
                <w:ilvl w:val="0"/>
                <w:numId w:val="0"/>
              </w:numPr>
              <w:ind w:left="0" w:leftChars="0" w:firstLine="0" w:firstLineChars="0"/>
              <w:jc w:val="center"/>
              <w:rPr>
                <w:rFonts w:hint="eastAsia" w:ascii="仿宋_GB2312" w:hAnsi="仿宋_GB2312" w:eastAsia="仿宋_GB2312" w:cs="仿宋_GB2312"/>
                <w:b w:val="0"/>
                <w:bCs w:val="0"/>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1"/>
                <w:szCs w:val="21"/>
                <w:vertAlign w:val="baseline"/>
                <w:lang w:val="en-US" w:eastAsia="zh-CN"/>
                <w14:textFill>
                  <w14:solidFill>
                    <w14:schemeClr w14:val="tx1"/>
                  </w14:solidFill>
                </w14:textFill>
              </w:rPr>
              <w:t>开放数据集是否符合国家安全、商业秘密、个人隐私等相关法律法规规章要求？</w:t>
            </w:r>
          </w:p>
        </w:tc>
        <w:tc>
          <w:tcPr>
            <w:tcW w:w="1330" w:type="pct"/>
            <w:gridSpan w:val="2"/>
            <w:tcBorders>
              <w:top w:val="single" w:color="auto" w:sz="4" w:space="0"/>
              <w:left w:val="single" w:color="auto" w:sz="4" w:space="0"/>
              <w:bottom w:val="single" w:color="auto" w:sz="4" w:space="0"/>
              <w:right w:val="single" w:color="auto" w:sz="4" w:space="0"/>
            </w:tcBorders>
            <w:vAlign w:val="center"/>
          </w:tcPr>
          <w:p w14:paraId="47F492C7">
            <w:pPr>
              <w:pStyle w:val="2"/>
              <w:numPr>
                <w:ilvl w:val="0"/>
                <w:numId w:val="0"/>
              </w:numPr>
              <w:ind w:left="0" w:leftChars="0" w:firstLine="0" w:firstLineChars="0"/>
              <w:jc w:val="both"/>
              <w:rPr>
                <w:rFonts w:hint="eastAsia"/>
                <w:sz w:val="21"/>
                <w:szCs w:val="21"/>
                <w:lang w:val="en-US" w:eastAsia="zh-CN"/>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是  </w:t>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否</w:t>
            </w:r>
            <w:r>
              <w:rPr>
                <w:rFonts w:hint="eastAsia" w:ascii="仿宋_GB2312" w:eastAsia="仿宋_GB2312"/>
                <w:b w:val="0"/>
                <w:bCs w:val="0"/>
                <w:color w:val="0000FF"/>
                <w:sz w:val="21"/>
                <w:szCs w:val="21"/>
              </w:rPr>
              <w:t>（</w:t>
            </w:r>
            <w:r>
              <w:rPr>
                <w:rFonts w:hint="eastAsia" w:ascii="仿宋_GB2312" w:eastAsia="仿宋_GB2312"/>
                <w:b w:val="0"/>
                <w:bCs w:val="0"/>
                <w:color w:val="0000FF"/>
                <w:sz w:val="21"/>
                <w:szCs w:val="21"/>
                <w:lang w:val="en-US" w:eastAsia="zh-CN"/>
              </w:rPr>
              <w:t>二选一</w:t>
            </w:r>
            <w:r>
              <w:rPr>
                <w:rFonts w:hint="eastAsia" w:ascii="仿宋_GB2312" w:eastAsia="仿宋_GB2312"/>
                <w:b w:val="0"/>
                <w:bCs w:val="0"/>
                <w:color w:val="0000FF"/>
                <w:sz w:val="21"/>
                <w:szCs w:val="21"/>
              </w:rPr>
              <w:t>）</w:t>
            </w:r>
          </w:p>
        </w:tc>
        <w:tc>
          <w:tcPr>
            <w:tcW w:w="1047" w:type="pct"/>
            <w:tcBorders>
              <w:top w:val="single" w:color="auto" w:sz="4" w:space="0"/>
              <w:left w:val="single" w:color="auto" w:sz="4" w:space="0"/>
              <w:bottom w:val="single" w:color="auto" w:sz="4" w:space="0"/>
              <w:right w:val="single" w:color="auto" w:sz="4" w:space="0"/>
            </w:tcBorders>
            <w:vAlign w:val="center"/>
          </w:tcPr>
          <w:p w14:paraId="53E5B402">
            <w:pPr>
              <w:pStyle w:val="2"/>
              <w:numPr>
                <w:ilvl w:val="0"/>
                <w:numId w:val="0"/>
              </w:numPr>
              <w:ind w:left="0" w:leftChars="0" w:firstLine="0" w:firstLineChars="0"/>
              <w:jc w:val="center"/>
              <w:rPr>
                <w:rFonts w:hint="default"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1"/>
                <w:szCs w:val="21"/>
                <w:vertAlign w:val="baseline"/>
                <w:lang w:val="en-US" w:eastAsia="zh-CN"/>
                <w14:textFill>
                  <w14:solidFill>
                    <w14:schemeClr w14:val="tx1"/>
                  </w14:solidFill>
                </w14:textFill>
              </w:rPr>
              <w:t>语料是否涉及知识产权、科技伦理、科技安全等敏感领域</w:t>
            </w:r>
          </w:p>
        </w:tc>
        <w:tc>
          <w:tcPr>
            <w:tcW w:w="850" w:type="pct"/>
            <w:tcBorders>
              <w:top w:val="single" w:color="auto" w:sz="4" w:space="0"/>
              <w:left w:val="single" w:color="auto" w:sz="4" w:space="0"/>
              <w:bottom w:val="single" w:color="auto" w:sz="4" w:space="0"/>
              <w:right w:val="single" w:color="auto" w:sz="4" w:space="0"/>
            </w:tcBorders>
            <w:vAlign w:val="center"/>
          </w:tcPr>
          <w:p w14:paraId="542B4A22">
            <w:pPr>
              <w:pStyle w:val="2"/>
              <w:numPr>
                <w:ilvl w:val="0"/>
                <w:numId w:val="0"/>
              </w:numPr>
              <w:ind w:left="0" w:leftChars="0" w:firstLine="0" w:firstLineChars="0"/>
              <w:jc w:val="left"/>
              <w:rPr>
                <w:rFonts w:hint="eastAsia" w:ascii="仿宋_GB2312" w:eastAsia="仿宋_GB2312"/>
                <w:b w:val="0"/>
                <w:bCs w:val="0"/>
                <w:color w:val="0000FF"/>
                <w:sz w:val="21"/>
                <w:szCs w:val="21"/>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 xml:space="preserve">是  </w:t>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sym w:font="Wingdings" w:char="00A8"/>
            </w: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否</w:t>
            </w:r>
            <w:r>
              <w:rPr>
                <w:rFonts w:hint="eastAsia" w:ascii="仿宋_GB2312" w:eastAsia="仿宋_GB2312"/>
                <w:b w:val="0"/>
                <w:bCs w:val="0"/>
                <w:color w:val="0000FF"/>
                <w:sz w:val="21"/>
                <w:szCs w:val="21"/>
              </w:rPr>
              <w:t>（</w:t>
            </w:r>
            <w:r>
              <w:rPr>
                <w:rFonts w:hint="eastAsia" w:ascii="仿宋_GB2312" w:eastAsia="仿宋_GB2312"/>
                <w:b w:val="0"/>
                <w:bCs w:val="0"/>
                <w:color w:val="0000FF"/>
                <w:sz w:val="21"/>
                <w:szCs w:val="21"/>
                <w:lang w:val="en-US" w:eastAsia="zh-CN"/>
              </w:rPr>
              <w:t>二选一</w:t>
            </w:r>
            <w:r>
              <w:rPr>
                <w:rFonts w:hint="eastAsia" w:ascii="仿宋_GB2312" w:eastAsia="仿宋_GB2312"/>
                <w:b w:val="0"/>
                <w:bCs w:val="0"/>
                <w:color w:val="0000FF"/>
                <w:sz w:val="21"/>
                <w:szCs w:val="21"/>
              </w:rPr>
              <w:t>）</w:t>
            </w:r>
          </w:p>
          <w:p w14:paraId="7434118F">
            <w:pPr>
              <w:pStyle w:val="16"/>
              <w:rPr>
                <w:rFonts w:hint="default" w:ascii="仿宋_GB2312" w:hAnsi="仿宋_GB2312" w:eastAsia="仿宋_GB2312" w:cs="仿宋_GB2312"/>
                <w:color w:val="000000" w:themeColor="text1"/>
                <w:sz w:val="21"/>
                <w:szCs w:val="21"/>
                <w:vertAlign w:val="baseline"/>
                <w:lang w:val="en-US" w:eastAsia="zh-CN"/>
                <w14:textFill>
                  <w14:solidFill>
                    <w14:schemeClr w14:val="tx1"/>
                  </w14:solidFill>
                </w14:textFill>
              </w:rPr>
            </w:pPr>
            <w:r>
              <w:rPr>
                <w:rFonts w:hint="eastAsia" w:ascii="仿宋_GB2312" w:eastAsia="仿宋_GB2312"/>
                <w:b w:val="0"/>
                <w:bCs w:val="0"/>
                <w:color w:val="auto"/>
                <w:sz w:val="21"/>
                <w:szCs w:val="21"/>
                <w:lang w:val="en-US" w:eastAsia="zh-CN"/>
              </w:rPr>
              <w:t>选“是”，需在附件材料中提交具体的风险防范措施说明。</w:t>
            </w:r>
          </w:p>
        </w:tc>
      </w:tr>
      <w:tr w14:paraId="7D267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0F84FB26">
            <w:pPr>
              <w:pStyle w:val="2"/>
              <w:numPr>
                <w:ilvl w:val="0"/>
                <w:numId w:val="0"/>
              </w:numPr>
              <w:ind w:left="0" w:leftChars="0" w:firstLine="0" w:firstLineChars="0"/>
              <w:jc w:val="center"/>
              <w:rPr>
                <w:rFonts w:hint="eastAsia" w:ascii="仿宋_GB2312" w:hAnsi="仿宋_GB2312" w:eastAsia="仿宋_GB2312" w:cs="仿宋_GB2312"/>
                <w:b w:val="0"/>
                <w:bCs w:val="0"/>
                <w:color w:val="000000" w:themeColor="text1"/>
                <w:sz w:val="21"/>
                <w:szCs w:val="21"/>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vertAlign w:val="baseline"/>
                <w:lang w:val="en-US" w:eastAsia="zh-CN"/>
                <w14:textFill>
                  <w14:solidFill>
                    <w14:schemeClr w14:val="tx1"/>
                  </w14:solidFill>
                </w14:textFill>
              </w:rPr>
              <w:t>开放语料市场价格</w:t>
            </w:r>
          </w:p>
        </w:tc>
        <w:tc>
          <w:tcPr>
            <w:tcW w:w="3228" w:type="pct"/>
            <w:gridSpan w:val="4"/>
            <w:tcBorders>
              <w:top w:val="single" w:color="auto" w:sz="4" w:space="0"/>
              <w:left w:val="single" w:color="auto" w:sz="4" w:space="0"/>
              <w:bottom w:val="single" w:color="auto" w:sz="4" w:space="0"/>
              <w:right w:val="single" w:color="auto" w:sz="4" w:space="0"/>
            </w:tcBorders>
            <w:vAlign w:val="center"/>
          </w:tcPr>
          <w:p w14:paraId="09D0D2A1">
            <w:pPr>
              <w:pStyle w:val="2"/>
              <w:numPr>
                <w:ilvl w:val="0"/>
                <w:numId w:val="0"/>
              </w:numPr>
              <w:ind w:left="0" w:leftChars="0" w:firstLine="0" w:firstLineChars="0"/>
              <w:jc w:val="left"/>
              <w:rPr>
                <w:rFonts w:hint="default" w:ascii="仿宋_GB2312" w:eastAsia="仿宋_GB2312"/>
                <w:b w:val="0"/>
                <w:bCs w:val="0"/>
                <w:color w:val="auto"/>
                <w:sz w:val="21"/>
                <w:szCs w:val="21"/>
                <w:lang w:val="en-US" w:eastAsia="zh-CN"/>
              </w:rPr>
            </w:pPr>
            <w:r>
              <w:rPr>
                <w:rFonts w:hint="eastAsia" w:ascii="仿宋_GB2312" w:hAnsi="仿宋_GB2312" w:eastAsia="仿宋_GB2312" w:cs="仿宋_GB2312"/>
                <w:color w:val="0000FF"/>
                <w:kern w:val="0"/>
                <w:sz w:val="21"/>
                <w:szCs w:val="21"/>
                <w:lang w:val="en-US" w:eastAsia="zh-CN" w:bidi="ar-SA"/>
              </w:rPr>
              <w:t>选填，说明开放语料市场价格，并同时提供已成交佐证材料或市场价格测算过程、依据，作为研判开放语料数据价值的参考。</w:t>
            </w:r>
          </w:p>
        </w:tc>
      </w:tr>
      <w:tr w14:paraId="0CD24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771" w:type="pct"/>
            <w:gridSpan w:val="3"/>
            <w:tcBorders>
              <w:top w:val="single" w:color="auto" w:sz="4" w:space="0"/>
              <w:left w:val="single" w:color="auto" w:sz="4" w:space="0"/>
              <w:bottom w:val="single" w:color="auto" w:sz="4" w:space="0"/>
              <w:right w:val="single" w:color="auto" w:sz="4" w:space="0"/>
            </w:tcBorders>
            <w:vAlign w:val="center"/>
          </w:tcPr>
          <w:p w14:paraId="4E7D4A0C">
            <w:pPr>
              <w:pStyle w:val="2"/>
              <w:numPr>
                <w:ilvl w:val="0"/>
                <w:numId w:val="0"/>
              </w:numPr>
              <w:ind w:left="0" w:leftChars="0" w:firstLine="0" w:firstLineChars="0"/>
              <w:jc w:val="center"/>
              <w:rPr>
                <w:rFonts w:hint="eastAsia" w:ascii="仿宋_GB2312" w:hAnsi="仿宋_GB2312" w:eastAsia="仿宋_GB2312" w:cs="仿宋_GB2312"/>
                <w:b w:val="0"/>
                <w:bCs w:val="0"/>
                <w:color w:val="000000" w:themeColor="text1"/>
                <w:sz w:val="21"/>
                <w:szCs w:val="21"/>
                <w:vertAlign w:val="baseline"/>
                <w:lang w:val="en-US" w:eastAsia="zh-CN"/>
                <w14:textFill>
                  <w14:solidFill>
                    <w14:schemeClr w14:val="tx1"/>
                  </w14:solidFill>
                </w14:textFill>
              </w:rPr>
            </w:pPr>
            <w:r>
              <w:rPr>
                <w:rFonts w:hint="eastAsia" w:ascii="宋体" w:hAnsi="宋体" w:cs="宋体"/>
                <w:sz w:val="21"/>
                <w:szCs w:val="21"/>
                <w:lang w:val="en-US" w:eastAsia="zh-CN"/>
              </w:rPr>
              <w:t>备注</w:t>
            </w:r>
          </w:p>
        </w:tc>
        <w:tc>
          <w:tcPr>
            <w:tcW w:w="3228" w:type="pct"/>
            <w:gridSpan w:val="4"/>
            <w:tcBorders>
              <w:top w:val="single" w:color="auto" w:sz="4" w:space="0"/>
              <w:left w:val="single" w:color="auto" w:sz="4" w:space="0"/>
              <w:bottom w:val="single" w:color="auto" w:sz="4" w:space="0"/>
              <w:right w:val="single" w:color="auto" w:sz="4" w:space="0"/>
            </w:tcBorders>
            <w:vAlign w:val="center"/>
          </w:tcPr>
          <w:p w14:paraId="035F72E5">
            <w:pPr>
              <w:pStyle w:val="2"/>
              <w:numPr>
                <w:ilvl w:val="0"/>
                <w:numId w:val="0"/>
              </w:numPr>
              <w:ind w:left="0" w:leftChars="0" w:firstLine="0" w:firstLineChars="0"/>
              <w:jc w:val="left"/>
              <w:rPr>
                <w:rFonts w:hint="default"/>
                <w:sz w:val="21"/>
                <w:szCs w:val="21"/>
                <w:lang w:val="en-US" w:eastAsia="zh-CN"/>
              </w:rPr>
            </w:pPr>
            <w:r>
              <w:rPr>
                <w:rFonts w:hint="eastAsia" w:ascii="仿宋_GB2312" w:hAnsi="Times New Roman" w:eastAsia="仿宋_GB2312" w:cs="Times New Roman"/>
                <w:color w:val="0000FF"/>
                <w:kern w:val="0"/>
                <w:sz w:val="21"/>
                <w:szCs w:val="21"/>
                <w:lang w:val="en-US" w:eastAsia="zh-CN" w:bidi="ar-SA"/>
              </w:rPr>
              <w:t>1000字，</w:t>
            </w:r>
            <w:r>
              <w:rPr>
                <w:rFonts w:hint="eastAsia" w:ascii="仿宋_GB2312" w:hAnsi="仿宋_GB2312" w:eastAsia="仿宋_GB2312" w:cs="仿宋_GB2312"/>
                <w:color w:val="0000FF"/>
                <w:sz w:val="21"/>
                <w:szCs w:val="21"/>
                <w:lang w:eastAsia="zh-CN"/>
              </w:rPr>
              <w:t>文本输入+上传附件</w:t>
            </w:r>
          </w:p>
        </w:tc>
      </w:tr>
      <w:tr w14:paraId="0E797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5000" w:type="pct"/>
            <w:gridSpan w:val="7"/>
            <w:tcBorders>
              <w:top w:val="single" w:color="auto" w:sz="4" w:space="0"/>
              <w:left w:val="single" w:color="auto" w:sz="4" w:space="0"/>
              <w:bottom w:val="single" w:color="auto" w:sz="4" w:space="0"/>
              <w:right w:val="single" w:color="auto" w:sz="4" w:space="0"/>
            </w:tcBorders>
            <w:vAlign w:val="center"/>
          </w:tcPr>
          <w:p w14:paraId="4001AB1B">
            <w:pPr>
              <w:pStyle w:val="2"/>
              <w:numPr>
                <w:ilvl w:val="0"/>
                <w:numId w:val="0"/>
              </w:numPr>
              <w:ind w:leftChars="0"/>
              <w:rPr>
                <w:rFonts w:hint="eastAsia" w:ascii="仿宋_GB2312" w:hAnsi="Times New Roman" w:eastAsia="仿宋_GB2312" w:cs="Times New Roman"/>
                <w:color w:val="0000FF"/>
                <w:kern w:val="0"/>
                <w:sz w:val="21"/>
                <w:szCs w:val="21"/>
                <w:lang w:val="en-US" w:eastAsia="zh-CN" w:bidi="ar-SA"/>
              </w:rPr>
            </w:pPr>
            <w:r>
              <w:rPr>
                <w:rFonts w:hint="eastAsia" w:ascii="宋体" w:hAnsi="宋体" w:cs="宋体"/>
                <w:sz w:val="21"/>
                <w:szCs w:val="21"/>
                <w:lang w:eastAsia="zh-CN"/>
              </w:rPr>
              <w:t>……</w:t>
            </w:r>
            <w:r>
              <w:rPr>
                <w:rFonts w:hint="eastAsia" w:ascii="宋体" w:hAnsi="宋体" w:cs="宋体"/>
                <w:color w:val="FF0000"/>
                <w:sz w:val="21"/>
                <w:szCs w:val="21"/>
                <w:lang w:val="en-US" w:eastAsia="zh-CN"/>
              </w:rPr>
              <w:t>可新增项目明细表</w:t>
            </w:r>
          </w:p>
        </w:tc>
      </w:tr>
    </w:tbl>
    <w:p w14:paraId="26CCB695">
      <w:pPr>
        <w:pStyle w:val="2"/>
        <w:numPr>
          <w:ilvl w:val="0"/>
          <w:numId w:val="0"/>
        </w:numPr>
        <w:rPr>
          <w:rFonts w:hint="eastAsia" w:ascii="黑体" w:hAnsi="黑体" w:eastAsia="黑体"/>
          <w:color w:val="000000" w:themeColor="text1"/>
          <w:sz w:val="24"/>
          <w:lang w:eastAsia="zh-CN"/>
          <w14:textFill>
            <w14:solidFill>
              <w14:schemeClr w14:val="tx1"/>
            </w14:solidFill>
          </w14:textFill>
        </w:rPr>
      </w:pPr>
    </w:p>
    <w:p w14:paraId="16085E7B">
      <w:pPr>
        <w:pStyle w:val="2"/>
        <w:rPr>
          <w:rFonts w:hint="eastAsia" w:ascii="黑体" w:hAnsi="黑体" w:eastAsia="黑体"/>
          <w:sz w:val="24"/>
        </w:rPr>
      </w:pPr>
      <w:r>
        <w:rPr>
          <w:rFonts w:hint="eastAsia" w:ascii="黑体" w:hAnsi="黑体" w:eastAsia="黑体" w:cstheme="majorBidi"/>
          <w:b/>
          <w:bCs/>
          <w:kern w:val="2"/>
          <w:sz w:val="24"/>
          <w:szCs w:val="24"/>
          <w:lang w:val="en-US" w:eastAsia="zh-CN"/>
        </w:rPr>
        <w:t>三、申报材料中涉及商业秘密的文件（如有）</w:t>
      </w:r>
    </w:p>
    <w:tbl>
      <w:tblPr>
        <w:tblStyle w:val="9"/>
        <w:tblW w:w="5459" w:type="pct"/>
        <w:tblInd w:w="-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32"/>
        <w:gridCol w:w="1488"/>
        <w:gridCol w:w="3717"/>
        <w:gridCol w:w="1387"/>
        <w:gridCol w:w="2069"/>
      </w:tblGrid>
      <w:tr w14:paraId="4D9E7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0" w:hRule="exact"/>
        </w:trPr>
        <w:tc>
          <w:tcPr>
            <w:tcW w:w="289" w:type="pct"/>
            <w:vAlign w:val="center"/>
          </w:tcPr>
          <w:p w14:paraId="12AA916B">
            <w:pPr>
              <w:widowControl/>
              <w:spacing w:line="180" w:lineRule="atLeast"/>
              <w:jc w:val="center"/>
              <w:rPr>
                <w:rFonts w:ascii="黑体" w:hAnsi="黑体" w:eastAsia="黑体"/>
                <w:bCs/>
                <w:szCs w:val="21"/>
              </w:rPr>
            </w:pPr>
            <w:r>
              <w:rPr>
                <w:rFonts w:hint="eastAsia" w:ascii="黑体" w:hAnsi="黑体" w:eastAsia="黑体"/>
                <w:bCs/>
                <w:szCs w:val="21"/>
              </w:rPr>
              <w:t>序号</w:t>
            </w:r>
          </w:p>
        </w:tc>
        <w:tc>
          <w:tcPr>
            <w:tcW w:w="809" w:type="pct"/>
            <w:vAlign w:val="center"/>
          </w:tcPr>
          <w:p w14:paraId="79507C48">
            <w:pPr>
              <w:jc w:val="center"/>
              <w:rPr>
                <w:rFonts w:hint="default" w:ascii="黑体" w:hAnsi="黑体" w:eastAsia="黑体"/>
                <w:bCs/>
                <w:szCs w:val="21"/>
                <w:lang w:val="en-US"/>
              </w:rPr>
            </w:pPr>
            <w:r>
              <w:rPr>
                <w:rFonts w:hint="eastAsia" w:ascii="黑体" w:hAnsi="黑体" w:eastAsia="黑体"/>
                <w:bCs/>
                <w:szCs w:val="21"/>
                <w:lang w:val="en-US" w:eastAsia="zh-CN"/>
              </w:rPr>
              <w:t>语料名称</w:t>
            </w:r>
          </w:p>
        </w:tc>
        <w:tc>
          <w:tcPr>
            <w:tcW w:w="2021" w:type="pct"/>
            <w:vAlign w:val="center"/>
          </w:tcPr>
          <w:p w14:paraId="58D6A376">
            <w:pPr>
              <w:jc w:val="center"/>
              <w:rPr>
                <w:rFonts w:hint="default" w:ascii="黑体" w:hAnsi="黑体" w:eastAsia="黑体"/>
                <w:bCs/>
                <w:szCs w:val="21"/>
                <w:lang w:val="en-US" w:eastAsia="zh-CN"/>
              </w:rPr>
            </w:pPr>
            <w:r>
              <w:rPr>
                <w:rFonts w:hint="eastAsia" w:ascii="黑体" w:hAnsi="黑体" w:eastAsia="黑体"/>
                <w:bCs/>
                <w:szCs w:val="21"/>
                <w:lang w:val="en-US" w:eastAsia="zh-CN"/>
              </w:rPr>
              <w:t>文件名称</w:t>
            </w:r>
          </w:p>
        </w:tc>
        <w:tc>
          <w:tcPr>
            <w:tcW w:w="754" w:type="pct"/>
            <w:shd w:val="clear" w:color="auto" w:fill="auto"/>
            <w:vAlign w:val="center"/>
          </w:tcPr>
          <w:p w14:paraId="147BBE6B">
            <w:pPr>
              <w:jc w:val="center"/>
              <w:rPr>
                <w:rFonts w:hint="default" w:ascii="黑体" w:hAnsi="黑体" w:eastAsia="黑体"/>
                <w:bCs/>
                <w:szCs w:val="21"/>
                <w:lang w:val="en-US" w:eastAsia="zh-CN"/>
              </w:rPr>
            </w:pPr>
            <w:r>
              <w:rPr>
                <w:rFonts w:hint="eastAsia" w:ascii="黑体" w:hAnsi="黑体" w:eastAsia="黑体"/>
                <w:bCs/>
                <w:szCs w:val="21"/>
                <w:lang w:val="en-US" w:eastAsia="zh-CN"/>
              </w:rPr>
              <w:t>有关情况说明</w:t>
            </w:r>
          </w:p>
        </w:tc>
        <w:tc>
          <w:tcPr>
            <w:tcW w:w="1125" w:type="pct"/>
            <w:shd w:val="clear" w:color="auto" w:fill="auto"/>
            <w:vAlign w:val="center"/>
          </w:tcPr>
          <w:p w14:paraId="526B9107">
            <w:pPr>
              <w:jc w:val="center"/>
              <w:rPr>
                <w:rFonts w:hint="default" w:ascii="黑体" w:hAnsi="黑体" w:eastAsia="黑体"/>
                <w:bCs/>
                <w:szCs w:val="21"/>
                <w:lang w:val="en-US" w:eastAsia="zh-CN"/>
              </w:rPr>
            </w:pPr>
            <w:r>
              <w:rPr>
                <w:rFonts w:hint="eastAsia" w:ascii="黑体" w:hAnsi="黑体" w:eastAsia="黑体"/>
                <w:bCs/>
                <w:szCs w:val="21"/>
                <w:lang w:val="en-US" w:eastAsia="zh-CN"/>
              </w:rPr>
              <w:t>保密时限</w:t>
            </w:r>
          </w:p>
        </w:tc>
      </w:tr>
      <w:tr w14:paraId="314D9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69" w:hRule="exact"/>
        </w:trPr>
        <w:tc>
          <w:tcPr>
            <w:tcW w:w="289" w:type="pct"/>
            <w:vAlign w:val="center"/>
          </w:tcPr>
          <w:p w14:paraId="256CAFA2">
            <w:pPr>
              <w:widowControl/>
              <w:spacing w:line="180" w:lineRule="atLeast"/>
              <w:jc w:val="center"/>
              <w:rPr>
                <w:rFonts w:hint="eastAsia" w:ascii="黑体" w:hAnsi="黑体" w:eastAsia="黑体"/>
                <w:bCs/>
                <w:szCs w:val="21"/>
                <w:lang w:val="en-US" w:eastAsia="zh-CN"/>
              </w:rPr>
            </w:pPr>
            <w:r>
              <w:rPr>
                <w:rFonts w:hint="eastAsia" w:ascii="黑体" w:hAnsi="黑体" w:eastAsia="黑体"/>
                <w:bCs/>
                <w:szCs w:val="21"/>
                <w:lang w:val="en-US" w:eastAsia="zh-CN"/>
              </w:rPr>
              <w:t>1</w:t>
            </w:r>
          </w:p>
        </w:tc>
        <w:tc>
          <w:tcPr>
            <w:tcW w:w="809" w:type="pct"/>
            <w:vAlign w:val="center"/>
          </w:tcPr>
          <w:p w14:paraId="7B4C80D5">
            <w:pPr>
              <w:jc w:val="center"/>
              <w:rPr>
                <w:rFonts w:hint="eastAsia" w:ascii="黑体" w:hAnsi="黑体" w:eastAsia="黑体"/>
                <w:bCs/>
                <w:szCs w:val="21"/>
                <w:lang w:val="en-US" w:eastAsia="zh-CN"/>
              </w:rPr>
            </w:pPr>
            <w:r>
              <w:rPr>
                <w:rFonts w:hint="eastAsia" w:ascii="仿宋_GB2312" w:hAnsi="Times New Roman" w:eastAsia="仿宋_GB2312" w:cs="Times New Roman"/>
                <w:color w:val="0000FF"/>
                <w:kern w:val="0"/>
                <w:sz w:val="21"/>
                <w:szCs w:val="21"/>
                <w:lang w:val="en-US" w:eastAsia="zh-CN" w:bidi="ar-SA"/>
              </w:rPr>
              <w:t>100字</w:t>
            </w:r>
          </w:p>
        </w:tc>
        <w:tc>
          <w:tcPr>
            <w:tcW w:w="2021" w:type="pct"/>
            <w:vAlign w:val="center"/>
          </w:tcPr>
          <w:p w14:paraId="530CA8C1">
            <w:pPr>
              <w:jc w:val="center"/>
              <w:rPr>
                <w:rFonts w:hint="default" w:ascii="黑体" w:hAnsi="黑体" w:eastAsia="黑体"/>
                <w:bCs/>
                <w:szCs w:val="21"/>
                <w:lang w:val="en-US" w:eastAsia="zh-CN"/>
              </w:rPr>
            </w:pPr>
            <w:r>
              <w:rPr>
                <w:rFonts w:hint="eastAsia" w:ascii="仿宋_GB2312" w:hAnsi="Times New Roman" w:eastAsia="仿宋_GB2312" w:cs="Times New Roman"/>
                <w:color w:val="0000FF"/>
                <w:kern w:val="0"/>
                <w:sz w:val="21"/>
                <w:szCs w:val="21"/>
                <w:lang w:val="en-US" w:eastAsia="zh-CN" w:bidi="ar-SA"/>
              </w:rPr>
              <w:t>100字</w:t>
            </w:r>
          </w:p>
        </w:tc>
        <w:tc>
          <w:tcPr>
            <w:tcW w:w="754" w:type="pct"/>
            <w:shd w:val="clear" w:color="auto" w:fill="auto"/>
            <w:vAlign w:val="center"/>
          </w:tcPr>
          <w:p w14:paraId="26523258">
            <w:pPr>
              <w:pStyle w:val="2"/>
              <w:rPr>
                <w:rFonts w:hint="default"/>
                <w:lang w:val="en-US"/>
              </w:rPr>
            </w:pPr>
          </w:p>
        </w:tc>
        <w:tc>
          <w:tcPr>
            <w:tcW w:w="1125" w:type="pct"/>
            <w:shd w:val="clear" w:color="auto" w:fill="auto"/>
            <w:vAlign w:val="center"/>
          </w:tcPr>
          <w:p w14:paraId="72DE1EE2">
            <w:pPr>
              <w:jc w:val="center"/>
              <w:rPr>
                <w:rFonts w:hint="eastAsia" w:ascii="仿宋_GB2312" w:hAnsi="Times New Roman" w:eastAsia="仿宋_GB2312" w:cs="Times New Roman"/>
                <w:color w:val="0000FF"/>
                <w:kern w:val="0"/>
                <w:sz w:val="21"/>
                <w:szCs w:val="21"/>
                <w:lang w:val="en-US" w:eastAsia="zh-CN" w:bidi="ar-SA"/>
              </w:rPr>
            </w:pPr>
            <w:r>
              <w:rPr>
                <w:rFonts w:hint="eastAsia" w:ascii="仿宋_GB2312" w:hAnsi="Times New Roman" w:eastAsia="仿宋_GB2312" w:cs="Times New Roman"/>
                <w:color w:val="0000FF"/>
                <w:kern w:val="0"/>
                <w:sz w:val="21"/>
                <w:szCs w:val="21"/>
                <w:lang w:val="en-US" w:eastAsia="zh-CN" w:bidi="ar-SA"/>
              </w:rPr>
              <w:t xml:space="preserve">年  月  日-  </w:t>
            </w:r>
          </w:p>
          <w:p w14:paraId="10A67E89">
            <w:pPr>
              <w:jc w:val="center"/>
              <w:rPr>
                <w:rFonts w:hint="default" w:ascii="黑体" w:hAnsi="黑体" w:eastAsia="黑体"/>
                <w:bCs/>
                <w:szCs w:val="21"/>
                <w:lang w:val="en-US"/>
              </w:rPr>
            </w:pPr>
            <w:r>
              <w:rPr>
                <w:rFonts w:hint="eastAsia" w:ascii="仿宋_GB2312" w:hAnsi="Times New Roman" w:eastAsia="仿宋_GB2312" w:cs="Times New Roman"/>
                <w:color w:val="0000FF"/>
                <w:kern w:val="0"/>
                <w:sz w:val="21"/>
                <w:szCs w:val="21"/>
                <w:lang w:val="en-US" w:eastAsia="zh-CN" w:bidi="ar-SA"/>
              </w:rPr>
              <w:t>年  月  日</w:t>
            </w:r>
          </w:p>
        </w:tc>
      </w:tr>
      <w:tr w14:paraId="7E9C7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0" w:hRule="exact"/>
        </w:trPr>
        <w:tc>
          <w:tcPr>
            <w:tcW w:w="289" w:type="pct"/>
            <w:vAlign w:val="center"/>
          </w:tcPr>
          <w:p w14:paraId="481BEFCC">
            <w:pPr>
              <w:widowControl/>
              <w:spacing w:line="180" w:lineRule="atLeast"/>
              <w:jc w:val="center"/>
              <w:rPr>
                <w:rFonts w:hint="eastAsia" w:ascii="黑体" w:hAnsi="黑体" w:eastAsia="黑体"/>
                <w:bCs/>
                <w:szCs w:val="21"/>
                <w:lang w:val="en-US" w:eastAsia="zh-CN"/>
              </w:rPr>
            </w:pPr>
            <w:r>
              <w:rPr>
                <w:rFonts w:hint="eastAsia" w:ascii="黑体" w:hAnsi="黑体" w:eastAsia="黑体"/>
                <w:bCs/>
                <w:szCs w:val="21"/>
                <w:lang w:val="en-US" w:eastAsia="zh-CN"/>
              </w:rPr>
              <w:t>2</w:t>
            </w:r>
          </w:p>
        </w:tc>
        <w:tc>
          <w:tcPr>
            <w:tcW w:w="809" w:type="pct"/>
            <w:vAlign w:val="center"/>
          </w:tcPr>
          <w:p w14:paraId="1ADC3E27">
            <w:pPr>
              <w:jc w:val="center"/>
              <w:rPr>
                <w:rFonts w:hint="eastAsia" w:ascii="黑体" w:hAnsi="黑体" w:eastAsia="黑体"/>
                <w:bCs/>
                <w:szCs w:val="21"/>
                <w:lang w:val="en-US" w:eastAsia="zh-CN"/>
              </w:rPr>
            </w:pPr>
          </w:p>
        </w:tc>
        <w:tc>
          <w:tcPr>
            <w:tcW w:w="2021" w:type="pct"/>
            <w:vAlign w:val="center"/>
          </w:tcPr>
          <w:p w14:paraId="08079F8F">
            <w:pPr>
              <w:jc w:val="center"/>
              <w:rPr>
                <w:rFonts w:hint="eastAsia" w:ascii="黑体" w:hAnsi="黑体" w:eastAsia="黑体"/>
                <w:bCs/>
                <w:szCs w:val="21"/>
                <w:lang w:val="en-US" w:eastAsia="zh-CN"/>
              </w:rPr>
            </w:pPr>
          </w:p>
        </w:tc>
        <w:tc>
          <w:tcPr>
            <w:tcW w:w="754" w:type="pct"/>
            <w:shd w:val="clear" w:color="auto" w:fill="auto"/>
            <w:vAlign w:val="center"/>
          </w:tcPr>
          <w:p w14:paraId="1C33775A">
            <w:pPr>
              <w:jc w:val="center"/>
              <w:rPr>
                <w:rFonts w:hint="eastAsia" w:ascii="黑体" w:hAnsi="黑体" w:eastAsia="黑体"/>
                <w:bCs/>
                <w:szCs w:val="21"/>
              </w:rPr>
            </w:pPr>
          </w:p>
        </w:tc>
        <w:tc>
          <w:tcPr>
            <w:tcW w:w="1125" w:type="pct"/>
            <w:shd w:val="clear" w:color="auto" w:fill="auto"/>
            <w:vAlign w:val="center"/>
          </w:tcPr>
          <w:p w14:paraId="3753A0C8">
            <w:pPr>
              <w:jc w:val="center"/>
              <w:rPr>
                <w:rFonts w:hint="eastAsia" w:ascii="黑体" w:hAnsi="黑体" w:eastAsia="黑体"/>
                <w:bCs/>
                <w:szCs w:val="21"/>
              </w:rPr>
            </w:pPr>
          </w:p>
        </w:tc>
      </w:tr>
      <w:tr w14:paraId="622A4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0" w:hRule="exact"/>
        </w:trPr>
        <w:tc>
          <w:tcPr>
            <w:tcW w:w="289" w:type="pct"/>
            <w:vAlign w:val="center"/>
          </w:tcPr>
          <w:p w14:paraId="75CA68AC">
            <w:pPr>
              <w:widowControl/>
              <w:spacing w:line="180" w:lineRule="atLeast"/>
              <w:jc w:val="center"/>
              <w:rPr>
                <w:rFonts w:hint="default" w:ascii="黑体" w:hAnsi="黑体" w:eastAsia="黑体"/>
                <w:bCs/>
                <w:szCs w:val="21"/>
                <w:lang w:val="en-US" w:eastAsia="zh-CN"/>
              </w:rPr>
            </w:pPr>
            <w:r>
              <w:rPr>
                <w:rFonts w:hint="eastAsia" w:ascii="黑体" w:hAnsi="黑体" w:eastAsia="黑体"/>
                <w:bCs/>
                <w:szCs w:val="21"/>
                <w:lang w:val="en-US" w:eastAsia="zh-CN"/>
              </w:rPr>
              <w:t>3</w:t>
            </w:r>
          </w:p>
        </w:tc>
        <w:tc>
          <w:tcPr>
            <w:tcW w:w="809" w:type="pct"/>
            <w:vAlign w:val="center"/>
          </w:tcPr>
          <w:p w14:paraId="3D48C0B2">
            <w:pPr>
              <w:jc w:val="center"/>
              <w:rPr>
                <w:rFonts w:hint="eastAsia" w:ascii="黑体" w:hAnsi="黑体" w:eastAsia="黑体"/>
                <w:bCs/>
                <w:szCs w:val="21"/>
                <w:lang w:val="en-US" w:eastAsia="zh-CN"/>
              </w:rPr>
            </w:pPr>
          </w:p>
        </w:tc>
        <w:tc>
          <w:tcPr>
            <w:tcW w:w="2021" w:type="pct"/>
            <w:vAlign w:val="center"/>
          </w:tcPr>
          <w:p w14:paraId="46E81F35">
            <w:pPr>
              <w:jc w:val="center"/>
              <w:rPr>
                <w:rFonts w:hint="eastAsia" w:ascii="黑体" w:hAnsi="黑体" w:eastAsia="黑体"/>
                <w:bCs/>
                <w:szCs w:val="21"/>
                <w:lang w:val="en-US" w:eastAsia="zh-CN"/>
              </w:rPr>
            </w:pPr>
          </w:p>
        </w:tc>
        <w:tc>
          <w:tcPr>
            <w:tcW w:w="754" w:type="pct"/>
            <w:shd w:val="clear" w:color="auto" w:fill="auto"/>
            <w:vAlign w:val="center"/>
          </w:tcPr>
          <w:p w14:paraId="1B123BCD">
            <w:pPr>
              <w:jc w:val="center"/>
              <w:rPr>
                <w:rFonts w:hint="eastAsia" w:ascii="黑体" w:hAnsi="黑体" w:eastAsia="黑体"/>
                <w:bCs/>
                <w:szCs w:val="21"/>
              </w:rPr>
            </w:pPr>
          </w:p>
        </w:tc>
        <w:tc>
          <w:tcPr>
            <w:tcW w:w="1125" w:type="pct"/>
            <w:shd w:val="clear" w:color="auto" w:fill="auto"/>
            <w:vAlign w:val="center"/>
          </w:tcPr>
          <w:p w14:paraId="58962326">
            <w:pPr>
              <w:jc w:val="center"/>
              <w:rPr>
                <w:rFonts w:hint="eastAsia" w:ascii="黑体" w:hAnsi="黑体" w:eastAsia="黑体"/>
                <w:bCs/>
                <w:szCs w:val="21"/>
              </w:rPr>
            </w:pPr>
          </w:p>
        </w:tc>
      </w:tr>
    </w:tbl>
    <w:p w14:paraId="71C13FB2">
      <w:pPr>
        <w:pStyle w:val="3"/>
        <w:spacing w:after="60" w:afterLines="25"/>
        <w:jc w:val="left"/>
        <w:outlineLvl w:val="0"/>
        <w:rPr>
          <w:rFonts w:hint="eastAsia" w:ascii="黑体" w:hAnsi="黑体" w:eastAsia="黑体"/>
          <w:sz w:val="24"/>
          <w:szCs w:val="24"/>
        </w:rPr>
      </w:pPr>
      <w:r>
        <w:rPr>
          <w:rFonts w:hint="eastAsia" w:ascii="黑体" w:hAnsi="黑体" w:eastAsia="黑体"/>
          <w:sz w:val="24"/>
          <w:szCs w:val="24"/>
          <w:lang w:val="en-US" w:eastAsia="zh-CN"/>
        </w:rPr>
        <w:t>四</w:t>
      </w:r>
      <w:r>
        <w:rPr>
          <w:rFonts w:hint="eastAsia" w:ascii="黑体" w:hAnsi="黑体" w:eastAsia="黑体"/>
          <w:sz w:val="24"/>
          <w:szCs w:val="24"/>
        </w:rPr>
        <w:t>、</w:t>
      </w:r>
      <w:r>
        <w:rPr>
          <w:rFonts w:hint="eastAsia" w:ascii="黑体" w:hAnsi="黑体" w:eastAsia="黑体" w:cstheme="majorBidi"/>
          <w:b/>
          <w:bCs/>
          <w:sz w:val="24"/>
          <w:szCs w:val="24"/>
          <w:lang w:val="en-US" w:eastAsia="zh-CN"/>
        </w:rPr>
        <w:t>申报项目申报/获得</w:t>
      </w:r>
      <w:r>
        <w:rPr>
          <w:rFonts w:hint="eastAsia" w:ascii="黑体" w:hAnsi="黑体" w:eastAsia="黑体" w:cstheme="majorBidi"/>
          <w:b/>
          <w:bCs/>
          <w:sz w:val="24"/>
          <w:szCs w:val="24"/>
        </w:rPr>
        <w:t>国家省市各部门</w:t>
      </w:r>
      <w:r>
        <w:rPr>
          <w:rFonts w:hint="eastAsia" w:ascii="黑体" w:hAnsi="黑体" w:eastAsia="黑体" w:cstheme="majorBidi"/>
          <w:b/>
          <w:bCs/>
          <w:sz w:val="24"/>
          <w:szCs w:val="24"/>
          <w:lang w:val="en-US" w:eastAsia="zh-CN"/>
        </w:rPr>
        <w:t>财政支持</w:t>
      </w:r>
      <w:r>
        <w:rPr>
          <w:rFonts w:hint="eastAsia" w:ascii="黑体" w:hAnsi="黑体" w:eastAsia="黑体" w:cstheme="majorBidi"/>
          <w:b/>
          <w:bCs/>
          <w:sz w:val="24"/>
          <w:szCs w:val="24"/>
        </w:rPr>
        <w:t>情况</w:t>
      </w:r>
      <w:r>
        <w:rPr>
          <w:rFonts w:hint="eastAsia" w:ascii="黑体" w:hAnsi="黑体" w:eastAsia="黑体" w:cstheme="majorBidi"/>
          <w:b/>
          <w:bCs/>
          <w:sz w:val="24"/>
          <w:szCs w:val="24"/>
          <w:lang w:val="en-US" w:eastAsia="zh-CN"/>
        </w:rPr>
        <w:t>说明</w:t>
      </w:r>
      <w:r>
        <w:rPr>
          <w:rFonts w:hint="eastAsia" w:ascii="黑体" w:hAnsi="黑体" w:eastAsia="黑体" w:cstheme="majorBidi"/>
          <w:b/>
          <w:bCs/>
          <w:sz w:val="24"/>
          <w:szCs w:val="24"/>
        </w:rPr>
        <w:t>（近3年）（非必填）</w:t>
      </w:r>
    </w:p>
    <w:tbl>
      <w:tblPr>
        <w:tblStyle w:val="9"/>
        <w:tblW w:w="5447" w:type="pct"/>
        <w:tblInd w:w="-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36"/>
        <w:gridCol w:w="1005"/>
        <w:gridCol w:w="1092"/>
        <w:gridCol w:w="1156"/>
        <w:gridCol w:w="783"/>
        <w:gridCol w:w="693"/>
        <w:gridCol w:w="1016"/>
        <w:gridCol w:w="818"/>
        <w:gridCol w:w="991"/>
        <w:gridCol w:w="1083"/>
      </w:tblGrid>
      <w:tr w14:paraId="08B85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5" w:hRule="exact"/>
        </w:trPr>
        <w:tc>
          <w:tcPr>
            <w:tcW w:w="5000" w:type="pct"/>
            <w:gridSpan w:val="10"/>
            <w:vAlign w:val="center"/>
          </w:tcPr>
          <w:p w14:paraId="2E62E81D">
            <w:pPr>
              <w:widowControl/>
              <w:spacing w:line="240" w:lineRule="exact"/>
              <w:jc w:val="center"/>
              <w:rPr>
                <w:rFonts w:ascii="宋体"/>
                <w:b/>
                <w:bCs/>
                <w:szCs w:val="21"/>
              </w:rPr>
            </w:pPr>
            <w:r>
              <w:rPr>
                <w:rFonts w:hint="eastAsia" w:ascii="黑体" w:hAnsi="黑体" w:eastAsia="黑体" w:cs="黑体"/>
                <w:b w:val="0"/>
                <w:bCs w:val="0"/>
                <w:sz w:val="24"/>
                <w:lang w:val="en-US" w:eastAsia="zh-CN"/>
              </w:rPr>
              <w:t>申报/获得</w:t>
            </w:r>
            <w:r>
              <w:rPr>
                <w:rFonts w:hint="eastAsia" w:ascii="黑体" w:hAnsi="黑体" w:eastAsia="黑体" w:cs="黑体"/>
                <w:b w:val="0"/>
                <w:bCs w:val="0"/>
                <w:sz w:val="24"/>
              </w:rPr>
              <w:t>国家省市各部门</w:t>
            </w:r>
            <w:r>
              <w:rPr>
                <w:rFonts w:hint="eastAsia" w:ascii="黑体" w:hAnsi="黑体" w:eastAsia="黑体" w:cs="黑体"/>
                <w:b w:val="0"/>
                <w:bCs w:val="0"/>
                <w:sz w:val="24"/>
                <w:lang w:val="en-US" w:eastAsia="zh-CN"/>
              </w:rPr>
              <w:t>财政支持</w:t>
            </w:r>
            <w:r>
              <w:rPr>
                <w:rFonts w:hint="eastAsia" w:ascii="黑体" w:hAnsi="黑体" w:eastAsia="黑体" w:cs="黑体"/>
                <w:b w:val="0"/>
                <w:bCs w:val="0"/>
                <w:sz w:val="24"/>
              </w:rPr>
              <w:t>情况（近3年）</w:t>
            </w:r>
          </w:p>
        </w:tc>
      </w:tr>
      <w:tr w14:paraId="13368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0" w:hRule="exact"/>
        </w:trPr>
        <w:tc>
          <w:tcPr>
            <w:tcW w:w="292" w:type="pct"/>
            <w:vAlign w:val="center"/>
          </w:tcPr>
          <w:p w14:paraId="19C13213">
            <w:pPr>
              <w:widowControl/>
              <w:spacing w:line="180" w:lineRule="atLeast"/>
              <w:jc w:val="center"/>
              <w:rPr>
                <w:rFonts w:ascii="黑体" w:hAnsi="黑体" w:eastAsia="黑体"/>
                <w:bCs/>
                <w:szCs w:val="21"/>
              </w:rPr>
            </w:pPr>
            <w:r>
              <w:rPr>
                <w:rFonts w:hint="eastAsia" w:ascii="黑体" w:hAnsi="黑体" w:eastAsia="黑体"/>
                <w:bCs/>
                <w:szCs w:val="21"/>
              </w:rPr>
              <w:t>序号</w:t>
            </w:r>
          </w:p>
        </w:tc>
        <w:tc>
          <w:tcPr>
            <w:tcW w:w="548" w:type="pct"/>
            <w:vAlign w:val="center"/>
          </w:tcPr>
          <w:p w14:paraId="4EEAD4EB">
            <w:pPr>
              <w:jc w:val="center"/>
              <w:rPr>
                <w:rFonts w:ascii="黑体" w:hAnsi="黑体" w:eastAsia="黑体"/>
                <w:bCs/>
                <w:szCs w:val="21"/>
              </w:rPr>
            </w:pPr>
            <w:r>
              <w:rPr>
                <w:rFonts w:hint="eastAsia" w:ascii="黑体" w:hAnsi="黑体" w:eastAsia="黑体"/>
                <w:bCs/>
                <w:szCs w:val="21"/>
                <w:lang w:val="en-US" w:eastAsia="zh-CN"/>
              </w:rPr>
              <w:t>申报</w:t>
            </w:r>
            <w:r>
              <w:rPr>
                <w:rFonts w:hint="eastAsia" w:ascii="黑体" w:hAnsi="黑体" w:eastAsia="黑体"/>
                <w:bCs/>
                <w:szCs w:val="21"/>
              </w:rPr>
              <w:t>项目名称</w:t>
            </w:r>
          </w:p>
        </w:tc>
        <w:tc>
          <w:tcPr>
            <w:tcW w:w="595" w:type="pct"/>
            <w:vAlign w:val="center"/>
          </w:tcPr>
          <w:p w14:paraId="5FC56453">
            <w:pPr>
              <w:jc w:val="center"/>
              <w:rPr>
                <w:rFonts w:hint="default" w:ascii="黑体" w:hAnsi="黑体" w:eastAsia="黑体"/>
                <w:bCs/>
                <w:szCs w:val="21"/>
                <w:lang w:val="en-US" w:eastAsia="zh-CN"/>
              </w:rPr>
            </w:pPr>
            <w:r>
              <w:rPr>
                <w:rFonts w:hint="eastAsia" w:ascii="黑体" w:hAnsi="黑体" w:eastAsia="黑体"/>
                <w:bCs/>
                <w:szCs w:val="21"/>
                <w:lang w:val="en-US" w:eastAsia="zh-CN"/>
              </w:rPr>
              <w:t>申报项目内容简介</w:t>
            </w:r>
          </w:p>
        </w:tc>
        <w:tc>
          <w:tcPr>
            <w:tcW w:w="630" w:type="pct"/>
            <w:shd w:val="clear" w:color="auto" w:fill="auto"/>
            <w:vAlign w:val="center"/>
          </w:tcPr>
          <w:p w14:paraId="27EED187">
            <w:pPr>
              <w:jc w:val="center"/>
              <w:rPr>
                <w:rFonts w:hint="eastAsia" w:ascii="黑体" w:hAnsi="黑体" w:eastAsia="黑体"/>
                <w:bCs/>
                <w:szCs w:val="21"/>
              </w:rPr>
            </w:pPr>
            <w:r>
              <w:rPr>
                <w:rFonts w:hint="eastAsia" w:ascii="黑体" w:hAnsi="黑体" w:eastAsia="黑体"/>
                <w:bCs/>
                <w:szCs w:val="21"/>
              </w:rPr>
              <w:t>资助金额</w:t>
            </w:r>
          </w:p>
          <w:p w14:paraId="74712C69">
            <w:pPr>
              <w:jc w:val="center"/>
              <w:rPr>
                <w:rFonts w:hint="eastAsia" w:ascii="黑体" w:hAnsi="黑体" w:eastAsia="黑体"/>
                <w:bCs/>
                <w:szCs w:val="21"/>
                <w:lang w:val="en-US" w:eastAsia="zh-CN"/>
              </w:rPr>
            </w:pPr>
            <w:r>
              <w:rPr>
                <w:rFonts w:hint="eastAsia" w:ascii="黑体" w:hAnsi="黑体" w:eastAsia="黑体"/>
                <w:bCs/>
                <w:szCs w:val="21"/>
              </w:rPr>
              <w:t>（万元）</w:t>
            </w:r>
          </w:p>
        </w:tc>
        <w:tc>
          <w:tcPr>
            <w:tcW w:w="427" w:type="pct"/>
            <w:shd w:val="clear" w:color="auto" w:fill="auto"/>
            <w:vAlign w:val="center"/>
          </w:tcPr>
          <w:p w14:paraId="61421A3F">
            <w:pPr>
              <w:jc w:val="center"/>
              <w:rPr>
                <w:rFonts w:hint="default" w:ascii="黑体" w:hAnsi="黑体" w:eastAsia="黑体"/>
                <w:bCs/>
                <w:szCs w:val="21"/>
                <w:lang w:val="en-US" w:eastAsia="zh-CN"/>
              </w:rPr>
            </w:pPr>
            <w:r>
              <w:rPr>
                <w:rFonts w:hint="eastAsia" w:ascii="黑体" w:hAnsi="黑体" w:eastAsia="黑体"/>
                <w:bCs/>
                <w:szCs w:val="21"/>
              </w:rPr>
              <w:t>资助时间</w:t>
            </w:r>
          </w:p>
        </w:tc>
        <w:tc>
          <w:tcPr>
            <w:tcW w:w="378" w:type="pct"/>
            <w:vAlign w:val="center"/>
          </w:tcPr>
          <w:p w14:paraId="63BEFFF3">
            <w:pPr>
              <w:jc w:val="center"/>
              <w:rPr>
                <w:rFonts w:hint="eastAsia" w:ascii="黑体" w:hAnsi="黑体" w:eastAsia="黑体"/>
                <w:bCs/>
                <w:szCs w:val="21"/>
              </w:rPr>
            </w:pPr>
            <w:r>
              <w:rPr>
                <w:rFonts w:hint="eastAsia" w:ascii="黑体" w:hAnsi="黑体" w:eastAsia="黑体"/>
                <w:bCs/>
                <w:szCs w:val="21"/>
              </w:rPr>
              <w:t>资助部门</w:t>
            </w:r>
          </w:p>
        </w:tc>
        <w:tc>
          <w:tcPr>
            <w:tcW w:w="554" w:type="pct"/>
            <w:vAlign w:val="center"/>
          </w:tcPr>
          <w:p w14:paraId="7963EBA9">
            <w:pPr>
              <w:jc w:val="center"/>
              <w:rPr>
                <w:rFonts w:hint="default" w:ascii="黑体" w:hAnsi="黑体" w:eastAsia="黑体"/>
                <w:bCs/>
                <w:szCs w:val="21"/>
                <w:lang w:val="en-US" w:eastAsia="zh-CN"/>
              </w:rPr>
            </w:pPr>
            <w:r>
              <w:rPr>
                <w:rFonts w:hint="eastAsia" w:ascii="黑体" w:hAnsi="黑体" w:eastAsia="黑体"/>
                <w:bCs/>
                <w:szCs w:val="21"/>
                <w:lang w:val="en-US" w:eastAsia="zh-CN"/>
              </w:rPr>
              <w:t>资助部门联系人</w:t>
            </w:r>
          </w:p>
        </w:tc>
        <w:tc>
          <w:tcPr>
            <w:tcW w:w="446" w:type="pct"/>
            <w:vAlign w:val="center"/>
          </w:tcPr>
          <w:p w14:paraId="383969E1">
            <w:pPr>
              <w:jc w:val="center"/>
              <w:rPr>
                <w:rFonts w:hint="eastAsia" w:ascii="黑体" w:hAnsi="黑体" w:eastAsia="黑体"/>
                <w:bCs/>
                <w:szCs w:val="21"/>
                <w:lang w:val="en-US" w:eastAsia="zh-CN"/>
              </w:rPr>
            </w:pPr>
            <w:r>
              <w:rPr>
                <w:rFonts w:hint="eastAsia" w:ascii="黑体" w:hAnsi="黑体" w:eastAsia="黑体"/>
                <w:bCs/>
                <w:szCs w:val="21"/>
                <w:lang w:val="en-US" w:eastAsia="zh-CN"/>
              </w:rPr>
              <w:t>联系电话</w:t>
            </w:r>
          </w:p>
        </w:tc>
        <w:tc>
          <w:tcPr>
            <w:tcW w:w="540" w:type="pct"/>
            <w:vAlign w:val="center"/>
          </w:tcPr>
          <w:p w14:paraId="3ECA384F">
            <w:pPr>
              <w:jc w:val="center"/>
              <w:rPr>
                <w:rFonts w:hint="default" w:ascii="黑体" w:hAnsi="黑体" w:eastAsia="黑体"/>
                <w:bCs/>
                <w:szCs w:val="21"/>
                <w:lang w:val="en-US" w:eastAsia="zh-CN"/>
              </w:rPr>
            </w:pPr>
            <w:r>
              <w:rPr>
                <w:rFonts w:hint="eastAsia" w:ascii="黑体" w:hAnsi="黑体" w:eastAsia="黑体"/>
                <w:bCs/>
                <w:szCs w:val="21"/>
                <w:lang w:val="en-US" w:eastAsia="zh-CN"/>
              </w:rPr>
              <w:t>所属层级</w:t>
            </w:r>
          </w:p>
        </w:tc>
        <w:tc>
          <w:tcPr>
            <w:tcW w:w="585" w:type="pct"/>
            <w:vAlign w:val="center"/>
          </w:tcPr>
          <w:p w14:paraId="146A7241">
            <w:pPr>
              <w:jc w:val="center"/>
              <w:rPr>
                <w:rFonts w:hint="eastAsia" w:ascii="黑体" w:hAnsi="黑体" w:eastAsia="黑体"/>
                <w:bCs/>
                <w:szCs w:val="21"/>
              </w:rPr>
            </w:pPr>
            <w:r>
              <w:rPr>
                <w:rFonts w:hint="eastAsia" w:ascii="黑体" w:hAnsi="黑体" w:eastAsia="黑体"/>
                <w:bCs/>
                <w:color w:val="auto"/>
                <w:szCs w:val="21"/>
                <w:lang w:val="en-US" w:eastAsia="zh-CN"/>
              </w:rPr>
              <w:t>当前进度</w:t>
            </w:r>
          </w:p>
        </w:tc>
      </w:tr>
      <w:tr w14:paraId="74535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0" w:hRule="exact"/>
        </w:trPr>
        <w:tc>
          <w:tcPr>
            <w:tcW w:w="292" w:type="pct"/>
            <w:vAlign w:val="center"/>
          </w:tcPr>
          <w:p w14:paraId="49FC92EF">
            <w:pPr>
              <w:widowControl/>
              <w:spacing w:line="180" w:lineRule="atLeast"/>
              <w:jc w:val="center"/>
              <w:rPr>
                <w:rFonts w:hint="eastAsia" w:ascii="黑体" w:hAnsi="黑体" w:eastAsia="黑体"/>
                <w:bCs/>
                <w:szCs w:val="21"/>
                <w:lang w:val="en-US" w:eastAsia="zh-CN"/>
              </w:rPr>
            </w:pPr>
            <w:r>
              <w:rPr>
                <w:rFonts w:hint="eastAsia" w:ascii="黑体" w:hAnsi="黑体" w:eastAsia="黑体"/>
                <w:bCs/>
                <w:szCs w:val="21"/>
                <w:lang w:val="en-US" w:eastAsia="zh-CN"/>
              </w:rPr>
              <w:t>1</w:t>
            </w:r>
          </w:p>
        </w:tc>
        <w:tc>
          <w:tcPr>
            <w:tcW w:w="548" w:type="pct"/>
            <w:vAlign w:val="center"/>
          </w:tcPr>
          <w:p w14:paraId="5A5245FD">
            <w:pPr>
              <w:jc w:val="center"/>
              <w:rPr>
                <w:rFonts w:hint="eastAsia" w:ascii="黑体" w:hAnsi="黑体" w:eastAsia="黑体"/>
                <w:bCs/>
                <w:szCs w:val="21"/>
                <w:lang w:val="en-US" w:eastAsia="zh-CN"/>
              </w:rPr>
            </w:pPr>
            <w:r>
              <w:rPr>
                <w:rFonts w:hint="eastAsia" w:ascii="仿宋_GB2312" w:hAnsi="Times New Roman" w:eastAsia="仿宋_GB2312" w:cs="Times New Roman"/>
                <w:color w:val="0000FF"/>
                <w:kern w:val="0"/>
                <w:sz w:val="21"/>
                <w:szCs w:val="21"/>
                <w:lang w:val="en-US" w:eastAsia="zh-CN" w:bidi="ar-SA"/>
              </w:rPr>
              <w:t>100字</w:t>
            </w:r>
          </w:p>
        </w:tc>
        <w:tc>
          <w:tcPr>
            <w:tcW w:w="595" w:type="pct"/>
            <w:vAlign w:val="center"/>
          </w:tcPr>
          <w:p w14:paraId="12505DA2">
            <w:pPr>
              <w:jc w:val="center"/>
              <w:rPr>
                <w:rFonts w:hint="default" w:ascii="黑体" w:hAnsi="黑体" w:eastAsia="黑体"/>
                <w:bCs/>
                <w:szCs w:val="21"/>
                <w:lang w:val="en-US" w:eastAsia="zh-CN"/>
              </w:rPr>
            </w:pPr>
            <w:r>
              <w:rPr>
                <w:rFonts w:hint="eastAsia" w:ascii="仿宋_GB2312" w:hAnsi="Times New Roman" w:eastAsia="仿宋_GB2312" w:cs="Times New Roman"/>
                <w:bCs w:val="0"/>
                <w:color w:val="0000FF"/>
                <w:kern w:val="0"/>
                <w:szCs w:val="21"/>
                <w:lang w:val="en-US" w:eastAsia="zh-CN"/>
              </w:rPr>
              <w:t>300字</w:t>
            </w:r>
          </w:p>
        </w:tc>
        <w:tc>
          <w:tcPr>
            <w:tcW w:w="630" w:type="pct"/>
            <w:shd w:val="clear" w:color="auto" w:fill="auto"/>
            <w:vAlign w:val="center"/>
          </w:tcPr>
          <w:p w14:paraId="604B495F">
            <w:pPr>
              <w:jc w:val="center"/>
              <w:rPr>
                <w:rFonts w:hint="eastAsia" w:ascii="黑体" w:hAnsi="黑体" w:eastAsia="黑体"/>
                <w:bCs/>
                <w:szCs w:val="21"/>
              </w:rPr>
            </w:pPr>
            <w:r>
              <w:rPr>
                <w:rFonts w:hint="eastAsia" w:ascii="仿宋_GB2312" w:hAnsi="Times New Roman" w:eastAsia="仿宋_GB2312" w:cs="Times New Roman"/>
                <w:color w:val="0000FF"/>
                <w:kern w:val="0"/>
                <w:sz w:val="21"/>
                <w:szCs w:val="21"/>
                <w:lang w:val="en-US" w:eastAsia="zh-CN" w:bidi="ar-SA"/>
              </w:rPr>
              <w:t>保留小数点后2位，12位整数</w:t>
            </w:r>
          </w:p>
        </w:tc>
        <w:tc>
          <w:tcPr>
            <w:tcW w:w="427" w:type="pct"/>
            <w:shd w:val="clear" w:color="auto" w:fill="auto"/>
            <w:vAlign w:val="center"/>
          </w:tcPr>
          <w:p w14:paraId="26B53FDC">
            <w:pPr>
              <w:jc w:val="center"/>
              <w:rPr>
                <w:rFonts w:hint="eastAsia" w:ascii="黑体" w:hAnsi="黑体" w:eastAsia="黑体"/>
                <w:bCs/>
                <w:szCs w:val="21"/>
              </w:rPr>
            </w:pPr>
            <w:r>
              <w:rPr>
                <w:rFonts w:hint="eastAsia" w:ascii="仿宋_GB2312" w:hAnsi="Times New Roman" w:eastAsia="仿宋_GB2312" w:cs="Times New Roman"/>
                <w:color w:val="0000FF"/>
                <w:kern w:val="0"/>
                <w:sz w:val="21"/>
                <w:szCs w:val="21"/>
                <w:lang w:val="en-US" w:eastAsia="zh-CN" w:bidi="ar-SA"/>
              </w:rPr>
              <w:t>年月日</w:t>
            </w:r>
          </w:p>
        </w:tc>
        <w:tc>
          <w:tcPr>
            <w:tcW w:w="378" w:type="pct"/>
            <w:vAlign w:val="center"/>
          </w:tcPr>
          <w:p w14:paraId="55B7FD40">
            <w:pPr>
              <w:jc w:val="center"/>
              <w:rPr>
                <w:rFonts w:hint="eastAsia" w:ascii="黑体" w:hAnsi="黑体" w:eastAsia="黑体"/>
                <w:bCs/>
                <w:szCs w:val="21"/>
              </w:rPr>
            </w:pPr>
            <w:r>
              <w:rPr>
                <w:rFonts w:hint="eastAsia" w:ascii="仿宋_GB2312" w:hAnsi="Times New Roman" w:eastAsia="仿宋_GB2312" w:cs="Times New Roman"/>
                <w:color w:val="0000FF"/>
                <w:kern w:val="0"/>
                <w:sz w:val="21"/>
                <w:szCs w:val="21"/>
                <w:lang w:val="en-US" w:eastAsia="zh-CN" w:bidi="ar-SA"/>
              </w:rPr>
              <w:t>部门全称</w:t>
            </w:r>
          </w:p>
        </w:tc>
        <w:tc>
          <w:tcPr>
            <w:tcW w:w="554" w:type="pct"/>
            <w:vAlign w:val="center"/>
          </w:tcPr>
          <w:p w14:paraId="3B176CA1">
            <w:pPr>
              <w:jc w:val="center"/>
              <w:rPr>
                <w:rFonts w:hint="eastAsia" w:ascii="黑体" w:hAnsi="黑体" w:eastAsia="黑体"/>
                <w:bCs/>
                <w:szCs w:val="21"/>
                <w:lang w:val="en-US" w:eastAsia="zh-CN"/>
              </w:rPr>
            </w:pPr>
            <w:r>
              <w:rPr>
                <w:rFonts w:hint="eastAsia" w:ascii="仿宋_GB2312" w:hAnsi="Times New Roman" w:eastAsia="仿宋_GB2312" w:cs="Times New Roman"/>
                <w:color w:val="0000FF"/>
                <w:kern w:val="0"/>
                <w:sz w:val="21"/>
                <w:szCs w:val="21"/>
                <w:lang w:val="en-US" w:eastAsia="zh-CN" w:bidi="ar-SA"/>
              </w:rPr>
              <w:t>100字</w:t>
            </w:r>
          </w:p>
        </w:tc>
        <w:tc>
          <w:tcPr>
            <w:tcW w:w="446" w:type="pct"/>
            <w:vAlign w:val="center"/>
          </w:tcPr>
          <w:p w14:paraId="3E9EC3D6">
            <w:pPr>
              <w:jc w:val="center"/>
              <w:rPr>
                <w:rFonts w:hint="eastAsia" w:ascii="黑体" w:hAnsi="黑体" w:eastAsia="黑体"/>
                <w:bCs/>
                <w:szCs w:val="21"/>
                <w:lang w:val="en-US" w:eastAsia="zh-CN"/>
              </w:rPr>
            </w:pPr>
            <w:r>
              <w:rPr>
                <w:rFonts w:hint="eastAsia" w:ascii="仿宋_GB2312" w:hAnsi="Times New Roman" w:eastAsia="仿宋_GB2312" w:cs="Times New Roman"/>
                <w:color w:val="0000FF"/>
                <w:kern w:val="0"/>
                <w:szCs w:val="21"/>
              </w:rPr>
              <w:t>11位数</w:t>
            </w:r>
          </w:p>
        </w:tc>
        <w:tc>
          <w:tcPr>
            <w:tcW w:w="540" w:type="pct"/>
            <w:vAlign w:val="center"/>
          </w:tcPr>
          <w:p w14:paraId="4E118B77">
            <w:pPr>
              <w:jc w:val="center"/>
              <w:rPr>
                <w:rFonts w:hint="eastAsia" w:ascii="黑体" w:hAnsi="黑体" w:eastAsia="黑体"/>
                <w:bCs/>
                <w:szCs w:val="21"/>
                <w:lang w:val="en-US" w:eastAsia="zh-CN"/>
              </w:rPr>
            </w:pPr>
            <w:r>
              <w:rPr>
                <w:rFonts w:hint="eastAsia" w:ascii="仿宋_GB2312" w:hAnsi="Times New Roman" w:eastAsia="仿宋_GB2312" w:cs="Times New Roman"/>
                <w:color w:val="0000FF"/>
                <w:kern w:val="0"/>
                <w:sz w:val="21"/>
                <w:szCs w:val="21"/>
                <w:lang w:val="en-US" w:eastAsia="zh-CN" w:bidi="ar-SA"/>
              </w:rPr>
              <w:t>国家/省/市/区</w:t>
            </w:r>
          </w:p>
        </w:tc>
        <w:tc>
          <w:tcPr>
            <w:tcW w:w="585" w:type="pct"/>
            <w:vAlign w:val="center"/>
          </w:tcPr>
          <w:p w14:paraId="4B5AD5F2">
            <w:pPr>
              <w:jc w:val="center"/>
              <w:rPr>
                <w:rFonts w:hint="eastAsia" w:ascii="黑体" w:hAnsi="黑体" w:eastAsia="黑体"/>
                <w:bCs/>
                <w:szCs w:val="21"/>
                <w:lang w:val="en-US" w:eastAsia="zh-CN"/>
              </w:rPr>
            </w:pPr>
            <w:r>
              <w:rPr>
                <w:rFonts w:hint="eastAsia" w:ascii="仿宋_GB2312" w:hAnsi="Times New Roman" w:eastAsia="仿宋_GB2312" w:cs="Times New Roman"/>
                <w:color w:val="0000FF"/>
                <w:kern w:val="0"/>
                <w:sz w:val="21"/>
                <w:szCs w:val="21"/>
                <w:lang w:val="en-US" w:eastAsia="zh-CN" w:bidi="ar-SA"/>
              </w:rPr>
              <w:t>申报中/已资助</w:t>
            </w:r>
          </w:p>
        </w:tc>
      </w:tr>
      <w:tr w14:paraId="03ACB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0" w:hRule="exact"/>
        </w:trPr>
        <w:tc>
          <w:tcPr>
            <w:tcW w:w="292" w:type="pct"/>
            <w:vAlign w:val="center"/>
          </w:tcPr>
          <w:p w14:paraId="4C9B7F1E">
            <w:pPr>
              <w:widowControl/>
              <w:spacing w:line="180" w:lineRule="atLeast"/>
              <w:jc w:val="center"/>
              <w:rPr>
                <w:rFonts w:hint="eastAsia" w:ascii="黑体" w:hAnsi="黑体" w:eastAsia="黑体"/>
                <w:bCs/>
                <w:szCs w:val="21"/>
                <w:lang w:val="en-US" w:eastAsia="zh-CN"/>
              </w:rPr>
            </w:pPr>
            <w:r>
              <w:rPr>
                <w:rFonts w:hint="eastAsia" w:ascii="黑体" w:hAnsi="黑体" w:eastAsia="黑体"/>
                <w:bCs/>
                <w:szCs w:val="21"/>
                <w:lang w:val="en-US" w:eastAsia="zh-CN"/>
              </w:rPr>
              <w:t>2</w:t>
            </w:r>
          </w:p>
        </w:tc>
        <w:tc>
          <w:tcPr>
            <w:tcW w:w="548" w:type="pct"/>
            <w:vAlign w:val="center"/>
          </w:tcPr>
          <w:p w14:paraId="53F218C7">
            <w:pPr>
              <w:jc w:val="center"/>
              <w:rPr>
                <w:rFonts w:hint="eastAsia" w:ascii="黑体" w:hAnsi="黑体" w:eastAsia="黑体"/>
                <w:bCs/>
                <w:szCs w:val="21"/>
                <w:lang w:val="en-US" w:eastAsia="zh-CN"/>
              </w:rPr>
            </w:pPr>
          </w:p>
        </w:tc>
        <w:tc>
          <w:tcPr>
            <w:tcW w:w="595" w:type="pct"/>
            <w:vAlign w:val="center"/>
          </w:tcPr>
          <w:p w14:paraId="18C5E034">
            <w:pPr>
              <w:jc w:val="center"/>
              <w:rPr>
                <w:rFonts w:hint="eastAsia" w:ascii="黑体" w:hAnsi="黑体" w:eastAsia="黑体"/>
                <w:bCs/>
                <w:szCs w:val="21"/>
                <w:lang w:val="en-US" w:eastAsia="zh-CN"/>
              </w:rPr>
            </w:pPr>
          </w:p>
        </w:tc>
        <w:tc>
          <w:tcPr>
            <w:tcW w:w="630" w:type="pct"/>
            <w:shd w:val="clear" w:color="auto" w:fill="auto"/>
            <w:vAlign w:val="center"/>
          </w:tcPr>
          <w:p w14:paraId="2433D849">
            <w:pPr>
              <w:jc w:val="center"/>
              <w:rPr>
                <w:rFonts w:hint="eastAsia" w:ascii="黑体" w:hAnsi="黑体" w:eastAsia="黑体"/>
                <w:bCs/>
                <w:szCs w:val="21"/>
              </w:rPr>
            </w:pPr>
          </w:p>
        </w:tc>
        <w:tc>
          <w:tcPr>
            <w:tcW w:w="427" w:type="pct"/>
            <w:shd w:val="clear" w:color="auto" w:fill="auto"/>
            <w:vAlign w:val="center"/>
          </w:tcPr>
          <w:p w14:paraId="24B32DD4">
            <w:pPr>
              <w:jc w:val="center"/>
              <w:rPr>
                <w:rFonts w:hint="eastAsia" w:ascii="黑体" w:hAnsi="黑体" w:eastAsia="黑体"/>
                <w:bCs/>
                <w:szCs w:val="21"/>
              </w:rPr>
            </w:pPr>
          </w:p>
        </w:tc>
        <w:tc>
          <w:tcPr>
            <w:tcW w:w="378" w:type="pct"/>
            <w:vAlign w:val="center"/>
          </w:tcPr>
          <w:p w14:paraId="36CE4357">
            <w:pPr>
              <w:jc w:val="center"/>
              <w:rPr>
                <w:rFonts w:hint="eastAsia" w:ascii="黑体" w:hAnsi="黑体" w:eastAsia="黑体"/>
                <w:bCs/>
                <w:szCs w:val="21"/>
              </w:rPr>
            </w:pPr>
          </w:p>
        </w:tc>
        <w:tc>
          <w:tcPr>
            <w:tcW w:w="554" w:type="pct"/>
            <w:vAlign w:val="center"/>
          </w:tcPr>
          <w:p w14:paraId="5E7E31A0">
            <w:pPr>
              <w:jc w:val="center"/>
              <w:rPr>
                <w:rFonts w:hint="eastAsia" w:ascii="黑体" w:hAnsi="黑体" w:eastAsia="黑体"/>
                <w:bCs/>
                <w:szCs w:val="21"/>
                <w:lang w:val="en-US" w:eastAsia="zh-CN"/>
              </w:rPr>
            </w:pPr>
          </w:p>
        </w:tc>
        <w:tc>
          <w:tcPr>
            <w:tcW w:w="446" w:type="pct"/>
            <w:vAlign w:val="center"/>
          </w:tcPr>
          <w:p w14:paraId="1D489438">
            <w:pPr>
              <w:jc w:val="center"/>
              <w:rPr>
                <w:rFonts w:hint="eastAsia" w:ascii="黑体" w:hAnsi="黑体" w:eastAsia="黑体"/>
                <w:bCs/>
                <w:szCs w:val="21"/>
                <w:lang w:val="en-US" w:eastAsia="zh-CN"/>
              </w:rPr>
            </w:pPr>
          </w:p>
        </w:tc>
        <w:tc>
          <w:tcPr>
            <w:tcW w:w="540" w:type="pct"/>
            <w:vAlign w:val="center"/>
          </w:tcPr>
          <w:p w14:paraId="54722023">
            <w:pPr>
              <w:jc w:val="center"/>
              <w:rPr>
                <w:rFonts w:hint="eastAsia" w:ascii="黑体" w:hAnsi="黑体" w:eastAsia="黑体"/>
                <w:bCs/>
                <w:szCs w:val="21"/>
                <w:lang w:val="en-US" w:eastAsia="zh-CN"/>
              </w:rPr>
            </w:pPr>
          </w:p>
        </w:tc>
        <w:tc>
          <w:tcPr>
            <w:tcW w:w="585" w:type="pct"/>
            <w:vAlign w:val="center"/>
          </w:tcPr>
          <w:p w14:paraId="4796C7D0">
            <w:pPr>
              <w:jc w:val="center"/>
              <w:rPr>
                <w:rFonts w:hint="eastAsia" w:ascii="黑体" w:hAnsi="黑体" w:eastAsia="黑体"/>
                <w:bCs/>
                <w:szCs w:val="21"/>
                <w:lang w:val="en-US" w:eastAsia="zh-CN"/>
              </w:rPr>
            </w:pPr>
          </w:p>
        </w:tc>
      </w:tr>
      <w:tr w14:paraId="6902C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0" w:hRule="exact"/>
        </w:trPr>
        <w:tc>
          <w:tcPr>
            <w:tcW w:w="292" w:type="pct"/>
            <w:vAlign w:val="center"/>
          </w:tcPr>
          <w:p w14:paraId="0C8DB7DA">
            <w:pPr>
              <w:widowControl/>
              <w:spacing w:line="180" w:lineRule="atLeast"/>
              <w:jc w:val="center"/>
              <w:rPr>
                <w:rFonts w:hint="default" w:ascii="黑体" w:hAnsi="黑体" w:eastAsia="黑体"/>
                <w:bCs/>
                <w:szCs w:val="21"/>
                <w:lang w:val="en-US" w:eastAsia="zh-CN"/>
              </w:rPr>
            </w:pPr>
            <w:r>
              <w:rPr>
                <w:rFonts w:hint="eastAsia" w:ascii="黑体" w:hAnsi="黑体" w:eastAsia="黑体"/>
                <w:bCs/>
                <w:szCs w:val="21"/>
                <w:lang w:val="en-US" w:eastAsia="zh-CN"/>
              </w:rPr>
              <w:t>3</w:t>
            </w:r>
          </w:p>
        </w:tc>
        <w:tc>
          <w:tcPr>
            <w:tcW w:w="548" w:type="pct"/>
            <w:vAlign w:val="center"/>
          </w:tcPr>
          <w:p w14:paraId="12D0229C">
            <w:pPr>
              <w:jc w:val="center"/>
              <w:rPr>
                <w:rFonts w:hint="eastAsia" w:ascii="黑体" w:hAnsi="黑体" w:eastAsia="黑体"/>
                <w:bCs/>
                <w:szCs w:val="21"/>
                <w:lang w:val="en-US" w:eastAsia="zh-CN"/>
              </w:rPr>
            </w:pPr>
          </w:p>
        </w:tc>
        <w:tc>
          <w:tcPr>
            <w:tcW w:w="595" w:type="pct"/>
            <w:vAlign w:val="center"/>
          </w:tcPr>
          <w:p w14:paraId="650931E5">
            <w:pPr>
              <w:jc w:val="center"/>
              <w:rPr>
                <w:rFonts w:hint="eastAsia" w:ascii="黑体" w:hAnsi="黑体" w:eastAsia="黑体"/>
                <w:bCs/>
                <w:szCs w:val="21"/>
                <w:lang w:val="en-US" w:eastAsia="zh-CN"/>
              </w:rPr>
            </w:pPr>
          </w:p>
        </w:tc>
        <w:tc>
          <w:tcPr>
            <w:tcW w:w="630" w:type="pct"/>
            <w:shd w:val="clear" w:color="auto" w:fill="auto"/>
            <w:vAlign w:val="center"/>
          </w:tcPr>
          <w:p w14:paraId="208CD437">
            <w:pPr>
              <w:jc w:val="center"/>
              <w:rPr>
                <w:rFonts w:hint="eastAsia" w:ascii="黑体" w:hAnsi="黑体" w:eastAsia="黑体"/>
                <w:bCs/>
                <w:szCs w:val="21"/>
              </w:rPr>
            </w:pPr>
          </w:p>
        </w:tc>
        <w:tc>
          <w:tcPr>
            <w:tcW w:w="427" w:type="pct"/>
            <w:shd w:val="clear" w:color="auto" w:fill="auto"/>
            <w:vAlign w:val="center"/>
          </w:tcPr>
          <w:p w14:paraId="6AA4E04A">
            <w:pPr>
              <w:jc w:val="center"/>
              <w:rPr>
                <w:rFonts w:hint="eastAsia" w:ascii="黑体" w:hAnsi="黑体" w:eastAsia="黑体"/>
                <w:bCs/>
                <w:szCs w:val="21"/>
              </w:rPr>
            </w:pPr>
          </w:p>
        </w:tc>
        <w:tc>
          <w:tcPr>
            <w:tcW w:w="378" w:type="pct"/>
            <w:vAlign w:val="center"/>
          </w:tcPr>
          <w:p w14:paraId="19CEB301">
            <w:pPr>
              <w:jc w:val="center"/>
              <w:rPr>
                <w:rFonts w:hint="eastAsia" w:ascii="黑体" w:hAnsi="黑体" w:eastAsia="黑体"/>
                <w:bCs/>
                <w:szCs w:val="21"/>
              </w:rPr>
            </w:pPr>
          </w:p>
        </w:tc>
        <w:tc>
          <w:tcPr>
            <w:tcW w:w="554" w:type="pct"/>
            <w:vAlign w:val="center"/>
          </w:tcPr>
          <w:p w14:paraId="69B35404">
            <w:pPr>
              <w:jc w:val="center"/>
              <w:rPr>
                <w:rFonts w:hint="eastAsia" w:ascii="黑体" w:hAnsi="黑体" w:eastAsia="黑体"/>
                <w:bCs/>
                <w:szCs w:val="21"/>
                <w:lang w:val="en-US" w:eastAsia="zh-CN"/>
              </w:rPr>
            </w:pPr>
          </w:p>
        </w:tc>
        <w:tc>
          <w:tcPr>
            <w:tcW w:w="446" w:type="pct"/>
            <w:vAlign w:val="center"/>
          </w:tcPr>
          <w:p w14:paraId="67046142">
            <w:pPr>
              <w:jc w:val="center"/>
              <w:rPr>
                <w:rFonts w:hint="eastAsia" w:ascii="黑体" w:hAnsi="黑体" w:eastAsia="黑体"/>
                <w:bCs/>
                <w:szCs w:val="21"/>
                <w:lang w:val="en-US" w:eastAsia="zh-CN"/>
              </w:rPr>
            </w:pPr>
          </w:p>
        </w:tc>
        <w:tc>
          <w:tcPr>
            <w:tcW w:w="540" w:type="pct"/>
            <w:vAlign w:val="center"/>
          </w:tcPr>
          <w:p w14:paraId="07D61D9F">
            <w:pPr>
              <w:jc w:val="center"/>
              <w:rPr>
                <w:rFonts w:hint="eastAsia" w:ascii="黑体" w:hAnsi="黑体" w:eastAsia="黑体"/>
                <w:bCs/>
                <w:szCs w:val="21"/>
                <w:lang w:val="en-US" w:eastAsia="zh-CN"/>
              </w:rPr>
            </w:pPr>
          </w:p>
        </w:tc>
        <w:tc>
          <w:tcPr>
            <w:tcW w:w="585" w:type="pct"/>
            <w:vAlign w:val="center"/>
          </w:tcPr>
          <w:p w14:paraId="1BC87289">
            <w:pPr>
              <w:jc w:val="center"/>
              <w:rPr>
                <w:rFonts w:hint="eastAsia" w:ascii="黑体" w:hAnsi="黑体" w:eastAsia="黑体"/>
                <w:bCs/>
                <w:szCs w:val="21"/>
                <w:lang w:val="en-US" w:eastAsia="zh-CN"/>
              </w:rPr>
            </w:pPr>
          </w:p>
        </w:tc>
      </w:tr>
    </w:tbl>
    <w:p w14:paraId="37CD0AEE">
      <w:pPr>
        <w:widowControl/>
        <w:tabs>
          <w:tab w:val="left" w:pos="720"/>
        </w:tabs>
        <w:snapToGrid w:val="0"/>
        <w:spacing w:after="60" w:afterLines="25"/>
        <w:jc w:val="left"/>
        <w:outlineLvl w:val="0"/>
        <w:rPr>
          <w:rFonts w:ascii="宋体" w:hAnsi="宋体" w:cs="宋体"/>
          <w:b/>
          <w:bCs/>
          <w:sz w:val="24"/>
        </w:rPr>
      </w:pPr>
    </w:p>
    <w:p w14:paraId="2B1458BB">
      <w:pPr>
        <w:rPr>
          <w:rFonts w:hint="eastAsia" w:ascii="黑体" w:hAnsi="黑体" w:eastAsia="黑体"/>
          <w:b/>
          <w:color w:val="000000" w:themeColor="text1"/>
          <w:sz w:val="24"/>
          <w:szCs w:val="24"/>
          <w:lang w:val="en-US" w:eastAsia="zh-CN"/>
          <w14:textFill>
            <w14:solidFill>
              <w14:schemeClr w14:val="tx1"/>
            </w14:solidFill>
          </w14:textFill>
        </w:rPr>
      </w:pPr>
      <w:r>
        <w:rPr>
          <w:rFonts w:hint="eastAsia" w:ascii="黑体" w:hAnsi="黑体" w:eastAsia="黑体"/>
          <w:b/>
          <w:color w:val="000000" w:themeColor="text1"/>
          <w:sz w:val="24"/>
          <w:szCs w:val="24"/>
          <w:lang w:val="en-US" w:eastAsia="zh-CN"/>
          <w14:textFill>
            <w14:solidFill>
              <w14:schemeClr w14:val="tx1"/>
            </w14:solidFill>
          </w14:textFill>
        </w:rPr>
        <w:br w:type="page"/>
      </w:r>
    </w:p>
    <w:p w14:paraId="7CCB7DD8">
      <w:pPr>
        <w:pStyle w:val="3"/>
        <w:jc w:val="left"/>
        <w:rPr>
          <w:rFonts w:hint="eastAsia" w:ascii="黑体" w:hAnsi="黑体" w:eastAsia="黑体"/>
          <w:color w:val="000000" w:themeColor="text1"/>
          <w:sz w:val="24"/>
          <w:szCs w:val="24"/>
          <w14:textFill>
            <w14:solidFill>
              <w14:schemeClr w14:val="tx1"/>
            </w14:solidFill>
          </w14:textFill>
        </w:rPr>
      </w:pPr>
      <w:r>
        <w:rPr>
          <w:rFonts w:hint="eastAsia" w:ascii="黑体" w:hAnsi="黑体" w:eastAsia="黑体"/>
          <w:b/>
          <w:color w:val="000000" w:themeColor="text1"/>
          <w:sz w:val="24"/>
          <w:szCs w:val="24"/>
          <w:lang w:val="en-US" w:eastAsia="zh-CN"/>
          <w14:textFill>
            <w14:solidFill>
              <w14:schemeClr w14:val="tx1"/>
            </w14:solidFill>
          </w14:textFill>
        </w:rPr>
        <w:t>五</w:t>
      </w:r>
      <w:r>
        <w:rPr>
          <w:rFonts w:hint="eastAsia" w:ascii="黑体" w:hAnsi="黑体" w:eastAsia="黑体"/>
          <w:color w:val="000000" w:themeColor="text1"/>
          <w:sz w:val="24"/>
          <w:szCs w:val="24"/>
          <w14:textFill>
            <w14:solidFill>
              <w14:schemeClr w14:val="tx1"/>
            </w14:solidFill>
          </w14:textFill>
        </w:rPr>
        <w:t xml:space="preserve">、摘要（便于项目现场考察时需要相关信息、数据） </w:t>
      </w:r>
    </w:p>
    <w:p w14:paraId="2C7288DF">
      <w:pPr>
        <w:rPr>
          <w:rFonts w:ascii="黑体" w:hAnsi="黑体" w:eastAsia="黑体"/>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 xml:space="preserve">企业需提供如下内容摘要 </w:t>
      </w:r>
      <w:r>
        <w:rPr>
          <w:rFonts w:hint="eastAsia" w:ascii="黑体" w:hAnsi="黑体" w:eastAsia="黑体"/>
          <w:color w:val="C00000"/>
          <w:szCs w:val="21"/>
        </w:rPr>
        <w:t>必填</w:t>
      </w:r>
    </w:p>
    <w:tbl>
      <w:tblPr>
        <w:tblStyle w:val="9"/>
        <w:tblW w:w="9166" w:type="dxa"/>
        <w:tblInd w:w="-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6"/>
      </w:tblGrid>
      <w:tr w14:paraId="24AE8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166" w:type="dxa"/>
            <w:vAlign w:val="center"/>
          </w:tcPr>
          <w:p w14:paraId="4DC26619">
            <w:pPr>
              <w:rPr>
                <w:color w:val="000000" w:themeColor="text1"/>
                <w14:textFill>
                  <w14:solidFill>
                    <w14:schemeClr w14:val="tx1"/>
                  </w14:solidFill>
                </w14:textFill>
              </w:rPr>
            </w:pPr>
            <w:r>
              <w:rPr>
                <w:rFonts w:hint="eastAsia" w:ascii="黑体" w:hAnsi="黑体" w:eastAsia="黑体"/>
                <w:b w:val="0"/>
                <w:bCs w:val="0"/>
                <w:color w:val="000000" w:themeColor="text1"/>
                <w:sz w:val="24"/>
                <w:szCs w:val="28"/>
                <w14:textFill>
                  <w14:solidFill>
                    <w14:schemeClr w14:val="tx1"/>
                  </w14:solidFill>
                </w14:textFill>
              </w:rPr>
              <w:t>单位简介及</w:t>
            </w:r>
            <w:r>
              <w:rPr>
                <w:rFonts w:hint="eastAsia" w:ascii="黑体" w:hAnsi="黑体" w:eastAsia="黑体"/>
                <w:b w:val="0"/>
                <w:bCs w:val="0"/>
                <w:color w:val="000000" w:themeColor="text1"/>
                <w:sz w:val="24"/>
                <w:szCs w:val="28"/>
                <w:lang w:val="en-US" w:eastAsia="zh-CN"/>
                <w14:textFill>
                  <w14:solidFill>
                    <w14:schemeClr w14:val="tx1"/>
                  </w14:solidFill>
                </w14:textFill>
              </w:rPr>
              <w:t>申报</w:t>
            </w:r>
            <w:r>
              <w:rPr>
                <w:rFonts w:hint="eastAsia" w:ascii="黑体" w:hAnsi="黑体" w:eastAsia="黑体"/>
                <w:b w:val="0"/>
                <w:bCs w:val="0"/>
                <w:color w:val="000000" w:themeColor="text1"/>
                <w:sz w:val="24"/>
                <w:szCs w:val="28"/>
                <w14:textFill>
                  <w14:solidFill>
                    <w14:schemeClr w14:val="tx1"/>
                  </w14:solidFill>
                </w14:textFill>
              </w:rPr>
              <w:t>依据（限500字以内）</w:t>
            </w:r>
          </w:p>
        </w:tc>
      </w:tr>
      <w:tr w14:paraId="44BEC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9166" w:type="dxa"/>
          </w:tcPr>
          <w:p w14:paraId="66C8D899">
            <w:pPr>
              <w:rPr>
                <w:rFonts w:hint="eastAsia" w:ascii="仿宋_GB2312" w:eastAsia="仿宋_GB2312"/>
                <w:b/>
                <w:bCs/>
                <w:color w:val="0000FF"/>
                <w:highlight w:val="none"/>
                <w:lang w:eastAsia="zh-CN"/>
              </w:rPr>
            </w:pPr>
            <w:r>
              <w:rPr>
                <w:rFonts w:hint="eastAsia"/>
                <w:color w:val="000000" w:themeColor="text1"/>
                <w14:textFill>
                  <w14:solidFill>
                    <w14:schemeClr w14:val="tx1"/>
                  </w14:solidFill>
                </w14:textFill>
              </w:rPr>
              <w:t xml:space="preserve"> </w:t>
            </w:r>
            <w:r>
              <w:rPr>
                <w:rFonts w:hint="eastAsia" w:ascii="仿宋_GB2312" w:eastAsia="仿宋_GB2312"/>
                <w:b/>
                <w:bCs/>
                <w:color w:val="0000FF"/>
                <w:highlight w:val="none"/>
                <w:lang w:val="en-US" w:eastAsia="zh-CN"/>
              </w:rPr>
              <w:t>摘抄第一部分项目单位简介中内容，包括但不限于</w:t>
            </w:r>
            <w:r>
              <w:rPr>
                <w:rFonts w:hint="eastAsia" w:ascii="仿宋_GB2312" w:eastAsia="仿宋_GB2312"/>
                <w:b/>
                <w:bCs/>
                <w:color w:val="0000FF"/>
                <w:highlight w:val="none"/>
                <w:lang w:eastAsia="zh-CN"/>
              </w:rPr>
              <w:t>1、企业成立时间，主营业务，主要产品</w:t>
            </w:r>
            <w:r>
              <w:rPr>
                <w:rFonts w:hint="eastAsia" w:ascii="仿宋_GB2312" w:eastAsia="仿宋_GB2312"/>
                <w:b/>
                <w:bCs/>
                <w:color w:val="0000FF"/>
                <w:highlight w:val="none"/>
                <w:lang w:val="en-US" w:eastAsia="zh-CN"/>
              </w:rPr>
              <w:t>/服务</w:t>
            </w:r>
            <w:r>
              <w:rPr>
                <w:rFonts w:hint="eastAsia" w:ascii="仿宋_GB2312" w:eastAsia="仿宋_GB2312"/>
                <w:b/>
                <w:bCs/>
                <w:color w:val="0000FF"/>
                <w:highlight w:val="none"/>
                <w:lang w:eastAsia="zh-CN"/>
              </w:rPr>
              <w:t>；2、企业亮点特色；3、企业员工情况、获得荣誉奖励情况；4、企业近</w:t>
            </w:r>
            <w:r>
              <w:rPr>
                <w:rFonts w:hint="eastAsia" w:ascii="仿宋_GB2312" w:eastAsia="仿宋_GB2312"/>
                <w:b/>
                <w:bCs/>
                <w:color w:val="0000FF"/>
                <w:highlight w:val="none"/>
                <w:lang w:val="en-US" w:eastAsia="zh-CN"/>
              </w:rPr>
              <w:t>两</w:t>
            </w:r>
            <w:r>
              <w:rPr>
                <w:rFonts w:hint="eastAsia" w:ascii="仿宋_GB2312" w:eastAsia="仿宋_GB2312"/>
                <w:b/>
                <w:bCs/>
                <w:color w:val="0000FF"/>
                <w:highlight w:val="none"/>
                <w:lang w:eastAsia="zh-CN"/>
              </w:rPr>
              <w:t>年营业收入、利润、纳税</w:t>
            </w:r>
            <w:r>
              <w:rPr>
                <w:rFonts w:hint="eastAsia" w:ascii="仿宋_GB2312" w:eastAsia="仿宋_GB2312"/>
                <w:b/>
                <w:bCs/>
                <w:color w:val="0000FF"/>
                <w:highlight w:val="none"/>
                <w:lang w:val="en-US" w:eastAsia="zh-CN"/>
              </w:rPr>
              <w:t>等</w:t>
            </w:r>
            <w:r>
              <w:rPr>
                <w:rFonts w:hint="eastAsia" w:ascii="仿宋_GB2312" w:eastAsia="仿宋_GB2312"/>
                <w:b/>
                <w:bCs/>
                <w:color w:val="0000FF"/>
                <w:highlight w:val="none"/>
                <w:lang w:eastAsia="zh-CN"/>
              </w:rPr>
              <w:t>。</w:t>
            </w:r>
            <w:r>
              <w:rPr>
                <w:rFonts w:hint="eastAsia" w:ascii="仿宋_GB2312" w:eastAsia="仿宋_GB2312"/>
                <w:b/>
                <w:bCs/>
                <w:color w:val="0000FF"/>
                <w:highlight w:val="none"/>
              </w:rPr>
              <w:t>示例：</w:t>
            </w:r>
          </w:p>
          <w:p w14:paraId="427412E2">
            <w:pPr>
              <w:rPr>
                <w:rFonts w:hint="eastAsia" w:ascii="仿宋_GB2312" w:eastAsia="仿宋_GB2312"/>
                <w:color w:val="0000FF"/>
                <w:highlight w:val="none"/>
              </w:rPr>
            </w:pPr>
            <w:r>
              <w:rPr>
                <w:rFonts w:hint="eastAsia" w:ascii="仿宋_GB2312" w:eastAsia="仿宋_GB2312"/>
                <w:color w:val="0000FF"/>
                <w:highlight w:val="none"/>
                <w:lang w:val="en-US" w:eastAsia="zh-CN"/>
              </w:rPr>
              <w:t>XXX公司</w:t>
            </w:r>
            <w:r>
              <w:rPr>
                <w:rFonts w:hint="eastAsia" w:ascii="仿宋_GB2312" w:eastAsia="仿宋_GB2312"/>
                <w:color w:val="0000FF"/>
                <w:highlight w:val="none"/>
              </w:rPr>
              <w:t>成立于XX年XX月，总部位于....</w:t>
            </w:r>
            <w:r>
              <w:rPr>
                <w:rFonts w:hint="eastAsia" w:ascii="仿宋_GB2312" w:eastAsia="仿宋_GB2312"/>
                <w:color w:val="0000FF"/>
                <w:highlight w:val="none"/>
                <w:lang w:eastAsia="zh-CN"/>
              </w:rPr>
              <w:t>，</w:t>
            </w:r>
            <w:r>
              <w:rPr>
                <w:rFonts w:hint="eastAsia" w:ascii="仿宋_GB2312" w:eastAsia="仿宋_GB2312"/>
                <w:color w:val="0000FF"/>
                <w:highlight w:val="none"/>
                <w:lang w:val="en-US" w:eastAsia="zh-CN"/>
              </w:rPr>
              <w:t>XXX年营业收入XX万元、年产值/营收XX万元……</w:t>
            </w:r>
            <w:r>
              <w:rPr>
                <w:rFonts w:hint="eastAsia" w:ascii="仿宋_GB2312" w:eastAsia="仿宋_GB2312"/>
                <w:color w:val="0000FF"/>
                <w:highlight w:val="none"/>
              </w:rPr>
              <w:t>主要从事</w:t>
            </w:r>
            <w:r>
              <w:rPr>
                <w:rFonts w:hint="eastAsia" w:ascii="仿宋_GB2312" w:eastAsia="仿宋_GB2312"/>
                <w:color w:val="0000FF"/>
                <w:highlight w:val="none"/>
                <w:lang w:eastAsia="zh-CN"/>
              </w:rPr>
              <w:t>……</w:t>
            </w:r>
            <w:r>
              <w:rPr>
                <w:rFonts w:hint="eastAsia" w:ascii="仿宋_GB2312" w:eastAsia="仿宋_GB2312"/>
                <w:color w:val="0000FF"/>
                <w:highlight w:val="none"/>
              </w:rPr>
              <w:t>等业务</w:t>
            </w:r>
            <w:r>
              <w:rPr>
                <w:rFonts w:hint="eastAsia" w:ascii="仿宋_GB2312" w:eastAsia="仿宋_GB2312"/>
                <w:color w:val="0000FF"/>
                <w:highlight w:val="none"/>
                <w:lang w:eastAsia="zh-CN"/>
              </w:rPr>
              <w:t>；</w:t>
            </w:r>
            <w:r>
              <w:rPr>
                <w:rFonts w:hint="eastAsia" w:ascii="仿宋_GB2312" w:eastAsia="仿宋_GB2312"/>
                <w:color w:val="0000FF"/>
                <w:highlight w:val="none"/>
              </w:rPr>
              <w:t>主要</w:t>
            </w:r>
            <w:r>
              <w:rPr>
                <w:rFonts w:hint="eastAsia" w:ascii="仿宋_GB2312" w:eastAsia="仿宋_GB2312"/>
                <w:color w:val="0000FF"/>
                <w:highlight w:val="none"/>
                <w:lang w:eastAsia="zh-CN"/>
              </w:rPr>
              <w:t>产品</w:t>
            </w:r>
            <w:r>
              <w:rPr>
                <w:rFonts w:hint="eastAsia" w:ascii="仿宋_GB2312" w:eastAsia="仿宋_GB2312"/>
                <w:color w:val="0000FF"/>
                <w:highlight w:val="none"/>
                <w:lang w:val="en-US" w:eastAsia="zh-CN"/>
              </w:rPr>
              <w:t>/服务的</w:t>
            </w:r>
            <w:r>
              <w:rPr>
                <w:rFonts w:hint="eastAsia" w:ascii="仿宋_GB2312" w:eastAsia="仿宋_GB2312"/>
                <w:color w:val="0000FF"/>
                <w:highlight w:val="none"/>
              </w:rPr>
              <w:t>功能、性能关键核心技术</w:t>
            </w:r>
            <w:r>
              <w:rPr>
                <w:rFonts w:hint="eastAsia" w:ascii="仿宋_GB2312" w:eastAsia="仿宋_GB2312"/>
                <w:color w:val="0000FF"/>
                <w:highlight w:val="none"/>
                <w:lang w:val="en-US" w:eastAsia="zh-CN"/>
              </w:rPr>
              <w:t>或平台/服务能力等</w:t>
            </w:r>
            <w:r>
              <w:rPr>
                <w:rFonts w:hint="eastAsia" w:ascii="仿宋_GB2312" w:eastAsia="仿宋_GB2312"/>
                <w:color w:val="0000FF"/>
                <w:highlight w:val="none"/>
                <w:lang w:eastAsia="zh-CN"/>
              </w:rPr>
              <w:t>，技术水平在国际或国内所处水平</w:t>
            </w:r>
            <w:r>
              <w:rPr>
                <w:rFonts w:hint="eastAsia" w:ascii="仿宋_GB2312" w:eastAsia="仿宋_GB2312"/>
                <w:color w:val="0000FF"/>
                <w:highlight w:val="none"/>
              </w:rPr>
              <w:t>.....</w:t>
            </w:r>
            <w:r>
              <w:rPr>
                <w:rFonts w:hint="eastAsia" w:ascii="仿宋_GB2312" w:eastAsia="仿宋_GB2312"/>
                <w:color w:val="0000FF"/>
                <w:highlight w:val="none"/>
                <w:lang w:eastAsia="zh-CN"/>
              </w:rPr>
              <w:t>；企业</w:t>
            </w:r>
            <w:r>
              <w:rPr>
                <w:rFonts w:hint="eastAsia" w:ascii="仿宋_GB2312" w:eastAsia="仿宋_GB2312"/>
                <w:color w:val="0000FF"/>
                <w:highlight w:val="none"/>
              </w:rPr>
              <w:t>在</w:t>
            </w:r>
            <w:r>
              <w:rPr>
                <w:rFonts w:hint="eastAsia" w:ascii="仿宋_GB2312" w:eastAsia="仿宋_GB2312"/>
                <w:color w:val="0000FF"/>
                <w:highlight w:val="none"/>
                <w:lang w:eastAsia="zh-CN"/>
              </w:rPr>
              <w:t>行业</w:t>
            </w:r>
            <w:r>
              <w:rPr>
                <w:rFonts w:hint="eastAsia" w:ascii="仿宋_GB2312" w:eastAsia="仿宋_GB2312"/>
                <w:color w:val="0000FF"/>
                <w:highlight w:val="none"/>
              </w:rPr>
              <w:t>中的</w:t>
            </w:r>
            <w:r>
              <w:rPr>
                <w:rFonts w:hint="eastAsia" w:ascii="仿宋_GB2312" w:eastAsia="仿宋_GB2312"/>
                <w:color w:val="0000FF"/>
                <w:highlight w:val="none"/>
                <w:lang w:eastAsia="zh-CN"/>
              </w:rPr>
              <w:t>所处</w:t>
            </w:r>
            <w:r>
              <w:rPr>
                <w:rFonts w:hint="eastAsia" w:ascii="仿宋_GB2312" w:eastAsia="仿宋_GB2312"/>
                <w:color w:val="0000FF"/>
                <w:highlight w:val="none"/>
              </w:rPr>
              <w:t>地位........</w:t>
            </w:r>
            <w:r>
              <w:rPr>
                <w:rFonts w:hint="eastAsia" w:ascii="仿宋_GB2312" w:eastAsia="仿宋_GB2312"/>
                <w:color w:val="0000FF"/>
                <w:highlight w:val="none"/>
                <w:lang w:eastAsia="zh-CN"/>
              </w:rPr>
              <w:t>，</w:t>
            </w:r>
            <w:r>
              <w:rPr>
                <w:rFonts w:hint="eastAsia" w:ascii="仿宋_GB2312" w:eastAsia="仿宋_GB2312"/>
                <w:color w:val="0000FF"/>
                <w:highlight w:val="none"/>
                <w:lang w:val="en-US" w:eastAsia="zh-CN"/>
              </w:rPr>
              <w:t>所拥有的资质及</w:t>
            </w:r>
            <w:r>
              <w:rPr>
                <w:rFonts w:hint="eastAsia" w:ascii="仿宋_GB2312" w:eastAsia="仿宋_GB2312"/>
                <w:color w:val="0000FF"/>
                <w:highlight w:val="none"/>
                <w:lang w:eastAsia="zh-CN"/>
              </w:rPr>
              <w:t>企业</w:t>
            </w:r>
            <w:r>
              <w:rPr>
                <w:rFonts w:hint="eastAsia" w:ascii="仿宋_GB2312" w:eastAsia="仿宋_GB2312"/>
                <w:color w:val="0000FF"/>
                <w:highlight w:val="none"/>
                <w:lang w:val="en-US" w:eastAsia="zh-CN"/>
              </w:rPr>
              <w:t>发展和向人工智能领域转型的重要事件</w:t>
            </w:r>
            <w:r>
              <w:rPr>
                <w:rFonts w:hint="eastAsia" w:ascii="仿宋_GB2312" w:eastAsia="仿宋_GB2312"/>
                <w:color w:val="0000FF"/>
                <w:highlight w:val="none"/>
              </w:rPr>
              <w:t>。</w:t>
            </w:r>
          </w:p>
          <w:p w14:paraId="71436345">
            <w:pPr>
              <w:rPr>
                <w:color w:val="000000" w:themeColor="text1"/>
                <w14:textFill>
                  <w14:solidFill>
                    <w14:schemeClr w14:val="tx1"/>
                  </w14:solidFill>
                </w14:textFill>
              </w:rPr>
            </w:pPr>
          </w:p>
        </w:tc>
      </w:tr>
      <w:tr w14:paraId="7DC77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166" w:type="dxa"/>
            <w:vAlign w:val="center"/>
          </w:tcPr>
          <w:p w14:paraId="0515739B">
            <w:pPr>
              <w:rPr>
                <w:color w:val="000000" w:themeColor="text1"/>
                <w14:textFill>
                  <w14:solidFill>
                    <w14:schemeClr w14:val="tx1"/>
                  </w14:solidFill>
                </w14:textFill>
              </w:rPr>
            </w:pPr>
            <w:r>
              <w:rPr>
                <w:rFonts w:hint="eastAsia" w:ascii="黑体" w:hAnsi="黑体" w:eastAsia="黑体"/>
                <w:b w:val="0"/>
                <w:bCs w:val="0"/>
                <w:color w:val="000000" w:themeColor="text1"/>
                <w:sz w:val="24"/>
                <w:szCs w:val="28"/>
                <w:lang w:val="en-US" w:eastAsia="zh-CN"/>
                <w14:textFill>
                  <w14:solidFill>
                    <w14:schemeClr w14:val="tx1"/>
                  </w14:solidFill>
                </w14:textFill>
              </w:rPr>
              <w:t>申报项目主要内容</w:t>
            </w:r>
            <w:r>
              <w:rPr>
                <w:rFonts w:hint="eastAsia" w:ascii="黑体" w:hAnsi="黑体" w:eastAsia="黑体"/>
                <w:b w:val="0"/>
                <w:bCs w:val="0"/>
                <w:color w:val="000000" w:themeColor="text1"/>
                <w:sz w:val="24"/>
                <w:szCs w:val="28"/>
                <w14:textFill>
                  <w14:solidFill>
                    <w14:schemeClr w14:val="tx1"/>
                  </w14:solidFill>
                </w14:textFill>
              </w:rPr>
              <w:t>（限500字以内）</w:t>
            </w:r>
          </w:p>
        </w:tc>
      </w:tr>
      <w:tr w14:paraId="1EE9E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2" w:hRule="atLeast"/>
        </w:trPr>
        <w:tc>
          <w:tcPr>
            <w:tcW w:w="9166" w:type="dxa"/>
            <w:tcBorders>
              <w:top w:val="single" w:color="auto" w:sz="4" w:space="0"/>
              <w:left w:val="single" w:color="auto" w:sz="4" w:space="0"/>
              <w:bottom w:val="single" w:color="auto" w:sz="4" w:space="0"/>
              <w:right w:val="single" w:color="auto" w:sz="4" w:space="0"/>
            </w:tcBorders>
          </w:tcPr>
          <w:p w14:paraId="5EDED6E8">
            <w:pPr>
              <w:numPr>
                <w:ilvl w:val="0"/>
                <w:numId w:val="1"/>
              </w:numPr>
              <w:rPr>
                <w:rFonts w:hint="eastAsia" w:ascii="仿宋_GB2312" w:eastAsia="仿宋_GB2312"/>
                <w:b/>
                <w:bCs/>
                <w:color w:val="0000FF"/>
                <w:highlight w:val="none"/>
                <w:lang w:val="en-US" w:eastAsia="zh-CN"/>
              </w:rPr>
            </w:pPr>
            <w:r>
              <w:rPr>
                <w:rFonts w:hint="eastAsia" w:ascii="仿宋_GB2312" w:eastAsia="仿宋_GB2312"/>
                <w:b/>
                <w:bCs/>
                <w:color w:val="0000FF"/>
                <w:highlight w:val="none"/>
                <w:lang w:val="en-US" w:eastAsia="zh-CN"/>
              </w:rPr>
              <w:t>采购语料资助类简要描述语料采购的背景、用途、应用成效等。包括但不限于：1，简单介绍企业在大模型研发和应用方面的业务情况；2，企业在大模型研发和应用中对语料数据的具体需求，描述采购语料需要达成的核心目标；3，描述相关语料应用实施成效等情况。</w:t>
            </w:r>
          </w:p>
          <w:p w14:paraId="5664C2CA">
            <w:pPr>
              <w:pStyle w:val="2"/>
              <w:numPr>
                <w:ilvl w:val="0"/>
                <w:numId w:val="1"/>
              </w:numPr>
              <w:rPr>
                <w:rFonts w:hint="eastAsia" w:ascii="仿宋_GB2312" w:hAnsi="Calibri" w:eastAsia="仿宋_GB2312" w:cs="黑体"/>
                <w:b/>
                <w:bCs/>
                <w:color w:val="0000FF"/>
                <w:kern w:val="2"/>
                <w:sz w:val="21"/>
                <w:szCs w:val="22"/>
                <w:highlight w:val="none"/>
                <w:lang w:val="en-US" w:eastAsia="zh-CN" w:bidi="ar-SA"/>
              </w:rPr>
            </w:pPr>
            <w:r>
              <w:rPr>
                <w:rFonts w:hint="eastAsia" w:ascii="仿宋_GB2312" w:hAnsi="Calibri" w:eastAsia="仿宋_GB2312" w:cs="黑体"/>
                <w:b/>
                <w:bCs/>
                <w:color w:val="0000FF"/>
                <w:kern w:val="2"/>
                <w:sz w:val="21"/>
                <w:szCs w:val="22"/>
                <w:highlight w:val="none"/>
                <w:lang w:val="en-US" w:eastAsia="zh-CN" w:bidi="ar-SA"/>
              </w:rPr>
              <w:t>语料数据开放奖励类简要描述开放数据集的获取来源、数据类型、数据授权情况、数据质量情况、数据应用场景和预期成效情况等内容。</w:t>
            </w:r>
          </w:p>
          <w:p w14:paraId="7631C040">
            <w:pPr>
              <w:pStyle w:val="2"/>
              <w:rPr>
                <w:rFonts w:hint="eastAsia"/>
                <w:lang w:val="en-US" w:eastAsia="zh-CN"/>
              </w:rPr>
            </w:pPr>
          </w:p>
          <w:p w14:paraId="65814628">
            <w:pPr>
              <w:rPr>
                <w:color w:val="000000" w:themeColor="text1"/>
                <w14:textFill>
                  <w14:solidFill>
                    <w14:schemeClr w14:val="tx1"/>
                  </w14:solidFill>
                </w14:textFill>
              </w:rPr>
            </w:pPr>
          </w:p>
        </w:tc>
      </w:tr>
    </w:tbl>
    <w:p w14:paraId="4E5EBDCB">
      <w:pPr>
        <w:spacing w:after="120" w:afterLines="50"/>
        <w:rPr>
          <w:rFonts w:ascii="黑体" w:hAnsi="黑体" w:eastAsia="黑体"/>
          <w:color w:val="000000" w:themeColor="text1"/>
          <w:szCs w:val="21"/>
          <w14:textFill>
            <w14:solidFill>
              <w14:schemeClr w14:val="tx1"/>
            </w14:solidFill>
          </w14:textFill>
        </w:rPr>
      </w:pPr>
    </w:p>
    <w:p w14:paraId="5348AFD5">
      <w:pPr>
        <w:spacing w:after="120" w:afterLines="50"/>
        <w:rPr>
          <w:rFonts w:ascii="黑体" w:hAnsi="黑体" w:eastAsia="黑体"/>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项目实施地具体地址（用于现场考察）</w:t>
      </w:r>
      <w:r>
        <w:rPr>
          <w:rFonts w:hint="eastAsia" w:ascii="黑体" w:hAnsi="黑体" w:eastAsia="黑体"/>
          <w:color w:val="C00000"/>
          <w:szCs w:val="21"/>
        </w:rPr>
        <w:t>必填</w:t>
      </w:r>
    </w:p>
    <w:tbl>
      <w:tblPr>
        <w:tblStyle w:val="9"/>
        <w:tblW w:w="9189" w:type="dxa"/>
        <w:tblInd w:w="-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1080"/>
        <w:gridCol w:w="1530"/>
        <w:gridCol w:w="706"/>
        <w:gridCol w:w="1557"/>
        <w:gridCol w:w="655"/>
        <w:gridCol w:w="2511"/>
      </w:tblGrid>
      <w:tr w14:paraId="2804E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150" w:type="dxa"/>
            <w:vAlign w:val="center"/>
          </w:tcPr>
          <w:p w14:paraId="5BC7A0F9">
            <w:pPr>
              <w:jc w:val="center"/>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深圳</w:t>
            </w:r>
          </w:p>
        </w:tc>
        <w:tc>
          <w:tcPr>
            <w:tcW w:w="1080" w:type="dxa"/>
            <w:vAlign w:val="center"/>
          </w:tcPr>
          <w:p w14:paraId="499C85AE">
            <w:pPr>
              <w:jc w:val="center"/>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区</w:t>
            </w:r>
          </w:p>
        </w:tc>
        <w:tc>
          <w:tcPr>
            <w:tcW w:w="1530" w:type="dxa"/>
            <w:vAlign w:val="center"/>
          </w:tcPr>
          <w:p w14:paraId="46D7E0A2">
            <w:pPr>
              <w:jc w:val="center"/>
              <w:rPr>
                <w:rFonts w:hint="eastAsia" w:ascii="黑体" w:hAnsi="黑体" w:eastAsia="黑体" w:cs="黑体"/>
                <w:color w:val="000000" w:themeColor="text1"/>
                <w:sz w:val="21"/>
                <w:szCs w:val="21"/>
                <w14:textFill>
                  <w14:solidFill>
                    <w14:schemeClr w14:val="tx1"/>
                  </w14:solidFill>
                </w14:textFill>
              </w:rPr>
            </w:pPr>
            <w:r>
              <w:rPr>
                <w:rFonts w:hint="eastAsia" w:ascii="仿宋_GB2312" w:hAnsi="Times New Roman" w:eastAsia="仿宋_GB2312" w:cs="Times New Roman"/>
                <w:color w:val="0000FF"/>
                <w:kern w:val="0"/>
                <w:sz w:val="21"/>
                <w:szCs w:val="21"/>
              </w:rPr>
              <w:t>选择区</w:t>
            </w:r>
          </w:p>
        </w:tc>
        <w:tc>
          <w:tcPr>
            <w:tcW w:w="706" w:type="dxa"/>
            <w:vAlign w:val="center"/>
          </w:tcPr>
          <w:p w14:paraId="15FDC48D">
            <w:pPr>
              <w:jc w:val="center"/>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片区</w:t>
            </w:r>
          </w:p>
        </w:tc>
        <w:tc>
          <w:tcPr>
            <w:tcW w:w="1557" w:type="dxa"/>
            <w:vAlign w:val="center"/>
          </w:tcPr>
          <w:p w14:paraId="12271513">
            <w:pPr>
              <w:rPr>
                <w:rFonts w:hint="eastAsia" w:ascii="黑体" w:hAnsi="黑体" w:eastAsia="黑体" w:cs="黑体"/>
                <w:color w:val="000000" w:themeColor="text1"/>
                <w:sz w:val="21"/>
                <w:szCs w:val="21"/>
                <w14:textFill>
                  <w14:solidFill>
                    <w14:schemeClr w14:val="tx1"/>
                  </w14:solidFill>
                </w14:textFill>
              </w:rPr>
            </w:pPr>
            <w:r>
              <w:rPr>
                <w:rFonts w:hint="eastAsia" w:ascii="仿宋_GB2312" w:hAnsi="Times New Roman" w:eastAsia="仿宋_GB2312" w:cs="Times New Roman"/>
                <w:color w:val="0000FF"/>
                <w:kern w:val="0"/>
                <w:sz w:val="21"/>
                <w:szCs w:val="21"/>
              </w:rPr>
              <w:t>街道文本填写，100字</w:t>
            </w:r>
          </w:p>
        </w:tc>
        <w:tc>
          <w:tcPr>
            <w:tcW w:w="655" w:type="dxa"/>
            <w:vAlign w:val="center"/>
          </w:tcPr>
          <w:p w14:paraId="1D44051A">
            <w:pPr>
              <w:jc w:val="center"/>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地址</w:t>
            </w:r>
          </w:p>
        </w:tc>
        <w:tc>
          <w:tcPr>
            <w:tcW w:w="2511" w:type="dxa"/>
            <w:vAlign w:val="center"/>
          </w:tcPr>
          <w:p w14:paraId="5E8E090D">
            <w:pPr>
              <w:jc w:val="center"/>
              <w:rPr>
                <w:rFonts w:hint="eastAsia" w:ascii="黑体" w:hAnsi="黑体" w:eastAsia="黑体" w:cs="黑体"/>
                <w:color w:val="000000" w:themeColor="text1"/>
                <w:sz w:val="21"/>
                <w:szCs w:val="21"/>
                <w14:textFill>
                  <w14:solidFill>
                    <w14:schemeClr w14:val="tx1"/>
                  </w14:solidFill>
                </w14:textFill>
              </w:rPr>
            </w:pPr>
            <w:r>
              <w:rPr>
                <w:rFonts w:hint="eastAsia" w:ascii="仿宋_GB2312" w:hAnsi="Times New Roman" w:eastAsia="仿宋_GB2312" w:cs="Times New Roman"/>
                <w:color w:val="0000FF"/>
                <w:kern w:val="0"/>
                <w:sz w:val="21"/>
                <w:szCs w:val="21"/>
              </w:rPr>
              <w:t>详细地址，100字</w:t>
            </w:r>
          </w:p>
        </w:tc>
      </w:tr>
    </w:tbl>
    <w:p w14:paraId="092793CD">
      <w:pPr>
        <w:pStyle w:val="2"/>
        <w:rPr>
          <w:color w:val="000000" w:themeColor="text1"/>
          <w14:textFill>
            <w14:solidFill>
              <w14:schemeClr w14:val="tx1"/>
            </w14:solidFill>
          </w14:textFill>
        </w:rPr>
      </w:pPr>
    </w:p>
    <w:p w14:paraId="4E6E4F81">
      <w:pPr>
        <w:pStyle w:val="2"/>
        <w:spacing w:after="58" w:line="338" w:lineRule="exact"/>
        <w:rPr>
          <w:rFonts w:ascii="黑体" w:hAnsi="黑体" w:eastAsia="黑体" w:cs="黑体"/>
          <w:color w:val="000000" w:themeColor="text1"/>
          <w:kern w:val="2"/>
          <w:sz w:val="21"/>
          <w:szCs w:val="21"/>
          <w14:textFill>
            <w14:solidFill>
              <w14:schemeClr w14:val="tx1"/>
            </w14:solidFill>
          </w14:textFill>
        </w:rPr>
      </w:pPr>
      <w:r>
        <w:rPr>
          <w:rFonts w:ascii="黑体" w:hAnsi="黑体" w:eastAsia="黑体" w:cs="黑体"/>
          <w:color w:val="000000" w:themeColor="text1"/>
          <w:kern w:val="2"/>
          <w:sz w:val="21"/>
          <w:szCs w:val="21"/>
          <w14:textFill>
            <w14:solidFill>
              <w14:schemeClr w14:val="tx1"/>
            </w14:solidFill>
          </w14:textFill>
        </w:rPr>
        <w:t>单位银行开户信息：（下达资助</w:t>
      </w:r>
      <w:r>
        <w:rPr>
          <w:rFonts w:hint="eastAsia" w:ascii="黑体" w:hAnsi="黑体" w:eastAsia="黑体" w:cs="黑体"/>
          <w:color w:val="000000" w:themeColor="text1"/>
          <w:kern w:val="2"/>
          <w:sz w:val="21"/>
          <w:szCs w:val="21"/>
          <w14:textFill>
            <w14:solidFill>
              <w14:schemeClr w14:val="tx1"/>
            </w14:solidFill>
          </w14:textFill>
        </w:rPr>
        <w:t>资金</w:t>
      </w:r>
      <w:r>
        <w:rPr>
          <w:rFonts w:ascii="黑体" w:hAnsi="黑体" w:eastAsia="黑体" w:cs="黑体"/>
          <w:color w:val="000000" w:themeColor="text1"/>
          <w:kern w:val="2"/>
          <w:sz w:val="21"/>
          <w:szCs w:val="21"/>
          <w14:textFill>
            <w14:solidFill>
              <w14:schemeClr w14:val="tx1"/>
            </w14:solidFill>
          </w14:textFill>
        </w:rPr>
        <w:t>使用）</w:t>
      </w:r>
    </w:p>
    <w:tbl>
      <w:tblPr>
        <w:tblStyle w:val="9"/>
        <w:tblW w:w="9189" w:type="dxa"/>
        <w:tblInd w:w="-4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44"/>
        <w:gridCol w:w="2924"/>
        <w:gridCol w:w="1462"/>
        <w:gridCol w:w="2559"/>
      </w:tblGrid>
      <w:tr w14:paraId="5DDF13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exact"/>
        </w:trPr>
        <w:tc>
          <w:tcPr>
            <w:tcW w:w="2244" w:type="dxa"/>
          </w:tcPr>
          <w:p w14:paraId="16ACC613">
            <w:pPr>
              <w:jc w:val="center"/>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银行账户名称</w:t>
            </w:r>
          </w:p>
        </w:tc>
        <w:tc>
          <w:tcPr>
            <w:tcW w:w="6945" w:type="dxa"/>
            <w:gridSpan w:val="3"/>
          </w:tcPr>
          <w:p w14:paraId="168582C9">
            <w:pPr>
              <w:jc w:val="center"/>
              <w:rPr>
                <w:rFonts w:hint="eastAsia" w:ascii="黑体" w:hAnsi="黑体" w:eastAsia="黑体" w:cs="黑体"/>
                <w:color w:val="000000" w:themeColor="text1"/>
                <w:sz w:val="21"/>
                <w:szCs w:val="21"/>
                <w14:textFill>
                  <w14:solidFill>
                    <w14:schemeClr w14:val="tx1"/>
                  </w14:solidFill>
                </w14:textFill>
              </w:rPr>
            </w:pPr>
            <w:r>
              <w:rPr>
                <w:rFonts w:hint="eastAsia" w:ascii="仿宋_GB2312" w:hAnsi="Times New Roman" w:eastAsia="仿宋_GB2312" w:cs="Times New Roman"/>
                <w:color w:val="0000FF"/>
                <w:kern w:val="0"/>
                <w:sz w:val="21"/>
                <w:szCs w:val="21"/>
              </w:rPr>
              <w:t>100字</w:t>
            </w:r>
          </w:p>
        </w:tc>
      </w:tr>
      <w:tr w14:paraId="6B98BB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5" w:hRule="exact"/>
        </w:trPr>
        <w:tc>
          <w:tcPr>
            <w:tcW w:w="2244" w:type="dxa"/>
          </w:tcPr>
          <w:p w14:paraId="58E194FA">
            <w:pPr>
              <w:jc w:val="center"/>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账户开户行</w:t>
            </w:r>
          </w:p>
        </w:tc>
        <w:tc>
          <w:tcPr>
            <w:tcW w:w="2924" w:type="dxa"/>
          </w:tcPr>
          <w:p w14:paraId="650413BC">
            <w:pPr>
              <w:jc w:val="center"/>
              <w:rPr>
                <w:rFonts w:hint="eastAsia" w:ascii="黑体" w:hAnsi="黑体" w:eastAsia="黑体" w:cs="黑体"/>
                <w:color w:val="000000" w:themeColor="text1"/>
                <w:sz w:val="21"/>
                <w:szCs w:val="21"/>
                <w14:textFill>
                  <w14:solidFill>
                    <w14:schemeClr w14:val="tx1"/>
                  </w14:solidFill>
                </w14:textFill>
              </w:rPr>
            </w:pPr>
            <w:r>
              <w:rPr>
                <w:rFonts w:hint="eastAsia" w:ascii="仿宋_GB2312" w:hAnsi="Times New Roman" w:eastAsia="仿宋_GB2312" w:cs="Times New Roman"/>
                <w:color w:val="0000FF"/>
                <w:kern w:val="0"/>
                <w:sz w:val="21"/>
                <w:szCs w:val="21"/>
              </w:rPr>
              <w:t>XXX银行（选择，不受限制）XXX分行（选择）XXX支行（手动输，必填）</w:t>
            </w:r>
          </w:p>
        </w:tc>
        <w:tc>
          <w:tcPr>
            <w:tcW w:w="1462" w:type="dxa"/>
          </w:tcPr>
          <w:p w14:paraId="28BAF846">
            <w:pPr>
              <w:jc w:val="center"/>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开户账号</w:t>
            </w:r>
          </w:p>
        </w:tc>
        <w:tc>
          <w:tcPr>
            <w:tcW w:w="2559" w:type="dxa"/>
          </w:tcPr>
          <w:p w14:paraId="64EA2DF8">
            <w:pPr>
              <w:jc w:val="center"/>
              <w:rPr>
                <w:rFonts w:hint="eastAsia" w:ascii="黑体" w:hAnsi="黑体" w:eastAsia="黑体" w:cs="黑体"/>
                <w:color w:val="000000" w:themeColor="text1"/>
                <w:sz w:val="21"/>
                <w:szCs w:val="21"/>
                <w14:textFill>
                  <w14:solidFill>
                    <w14:schemeClr w14:val="tx1"/>
                  </w14:solidFill>
                </w14:textFill>
              </w:rPr>
            </w:pPr>
            <w:r>
              <w:rPr>
                <w:rFonts w:hint="eastAsia" w:ascii="仿宋_GB2312" w:hAnsi="Times New Roman" w:eastAsia="仿宋_GB2312" w:cs="Times New Roman"/>
                <w:color w:val="0000FF"/>
                <w:kern w:val="0"/>
                <w:sz w:val="21"/>
                <w:szCs w:val="21"/>
              </w:rPr>
              <w:t>最多25位数</w:t>
            </w:r>
          </w:p>
        </w:tc>
      </w:tr>
    </w:tbl>
    <w:p w14:paraId="53517014">
      <w:pPr>
        <w:rPr>
          <w:rFonts w:hint="eastAsia" w:ascii="黑体" w:hAnsi="黑体" w:eastAsia="黑体"/>
          <w:color w:val="000000" w:themeColor="text1"/>
          <w:sz w:val="24"/>
          <w:lang w:eastAsia="zh-CN"/>
          <w14:textFill>
            <w14:solidFill>
              <w14:schemeClr w14:val="tx1"/>
            </w14:solidFill>
          </w14:textFill>
        </w:rPr>
      </w:pPr>
    </w:p>
    <w:p w14:paraId="5C600283">
      <w:pPr>
        <w:rPr>
          <w:rFonts w:hint="eastAsia" w:ascii="黑体" w:hAnsi="黑体" w:eastAsia="黑体"/>
          <w:color w:val="000000" w:themeColor="text1"/>
          <w:sz w:val="24"/>
          <w:lang w:eastAsia="zh-CN"/>
          <w14:textFill>
            <w14:solidFill>
              <w14:schemeClr w14:val="tx1"/>
            </w14:solidFill>
          </w14:textFill>
        </w:rPr>
      </w:pPr>
    </w:p>
    <w:p w14:paraId="0EDFE405">
      <w:pPr>
        <w:rPr>
          <w:rFonts w:hint="eastAsia" w:ascii="黑体" w:hAnsi="黑体" w:eastAsia="黑体"/>
          <w:color w:val="000000" w:themeColor="text1"/>
          <w:sz w:val="24"/>
          <w:lang w:eastAsia="zh-CN"/>
          <w14:textFill>
            <w14:solidFill>
              <w14:schemeClr w14:val="tx1"/>
            </w14:solidFill>
          </w14:textFill>
        </w:rPr>
      </w:pPr>
      <w:r>
        <w:rPr>
          <w:rFonts w:hint="eastAsia" w:ascii="黑体" w:hAnsi="黑体" w:eastAsia="黑体"/>
          <w:color w:val="000000" w:themeColor="text1"/>
          <w:sz w:val="24"/>
          <w:lang w:eastAsia="zh-CN"/>
          <w14:textFill>
            <w14:solidFill>
              <w14:schemeClr w14:val="tx1"/>
            </w14:solidFill>
          </w14:textFill>
        </w:rPr>
        <w:br w:type="page"/>
      </w:r>
    </w:p>
    <w:p w14:paraId="3A3B8848">
      <w:pPr>
        <w:numPr>
          <w:ilvl w:val="-1"/>
          <w:numId w:val="0"/>
        </w:numPr>
        <w:rPr>
          <w:rFonts w:hint="eastAsia" w:ascii="宋体" w:hAnsi="宋体" w:eastAsia="宋体"/>
          <w:b/>
          <w:sz w:val="24"/>
          <w:szCs w:val="24"/>
          <w:highlight w:val="yellow"/>
          <w:lang w:eastAsia="zh-CN"/>
        </w:rPr>
      </w:pPr>
      <w:r>
        <w:rPr>
          <w:rFonts w:hint="eastAsia" w:ascii="宋体" w:hAnsi="宋体"/>
          <w:b/>
          <w:sz w:val="24"/>
          <w:szCs w:val="24"/>
          <w:lang w:val="en-US" w:eastAsia="zh-CN"/>
        </w:rPr>
        <w:t>六、</w:t>
      </w:r>
      <w:r>
        <w:rPr>
          <w:rFonts w:hint="eastAsia" w:ascii="宋体" w:hAnsi="宋体"/>
          <w:b/>
          <w:sz w:val="24"/>
          <w:szCs w:val="24"/>
        </w:rPr>
        <w:t>本申请所附材料清单分为基础材料、专项申报材料。</w:t>
      </w:r>
    </w:p>
    <w:p w14:paraId="121C0C7D">
      <w:pPr>
        <w:pStyle w:val="2"/>
        <w:numPr>
          <w:ilvl w:val="-1"/>
          <w:numId w:val="0"/>
        </w:numPr>
        <w:spacing w:line="360" w:lineRule="auto"/>
        <w:rPr>
          <w:rFonts w:hint="eastAsia" w:ascii="仿宋_GB2312" w:hAnsi="仿宋_GB2312" w:eastAsia="仿宋_GB2312" w:cs="仿宋_GB2312"/>
          <w:b/>
          <w:color w:val="FF0000"/>
          <w:kern w:val="2"/>
          <w:sz w:val="21"/>
          <w:szCs w:val="21"/>
          <w:lang w:val="en-US" w:eastAsia="zh-CN"/>
        </w:rPr>
      </w:pPr>
      <w:r>
        <w:rPr>
          <w:rFonts w:hint="eastAsia" w:ascii="仿宋_GB2312" w:hAnsi="仿宋_GB2312" w:eastAsia="仿宋_GB2312" w:cs="仿宋_GB2312"/>
          <w:b/>
          <w:color w:val="FF0000"/>
          <w:kern w:val="2"/>
          <w:sz w:val="21"/>
          <w:szCs w:val="21"/>
          <w:lang w:val="en-US" w:eastAsia="zh-CN"/>
        </w:rPr>
        <w:t>申报企业除填写以上内容外，还需同时提供以下佐证材料。</w:t>
      </w:r>
    </w:p>
    <w:p w14:paraId="016B33B3">
      <w:pPr>
        <w:widowControl/>
        <w:ind w:firstLine="211" w:firstLineChars="100"/>
        <w:jc w:val="left"/>
        <w:outlineLvl w:val="0"/>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（一）</w:t>
      </w:r>
      <w:r>
        <w:rPr>
          <w:rFonts w:hint="eastAsia" w:ascii="仿宋_GB2312" w:hAnsi="仿宋_GB2312" w:eastAsia="仿宋_GB2312" w:cs="仿宋_GB2312"/>
          <w:b/>
          <w:sz w:val="21"/>
          <w:szCs w:val="21"/>
          <w:lang w:val="en-US" w:eastAsia="zh-CN"/>
        </w:rPr>
        <w:t>共性</w:t>
      </w:r>
      <w:r>
        <w:rPr>
          <w:rFonts w:hint="eastAsia" w:ascii="仿宋_GB2312" w:hAnsi="仿宋_GB2312" w:eastAsia="仿宋_GB2312" w:cs="仿宋_GB2312"/>
          <w:b/>
          <w:sz w:val="21"/>
          <w:szCs w:val="21"/>
        </w:rPr>
        <w:t>申报材料</w:t>
      </w:r>
    </w:p>
    <w:tbl>
      <w:tblPr>
        <w:tblStyle w:val="9"/>
        <w:tblW w:w="90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2"/>
        <w:gridCol w:w="8208"/>
      </w:tblGrid>
      <w:tr w14:paraId="167B7D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20D057EE">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8208" w:type="dxa"/>
            <w:tcBorders>
              <w:top w:val="single" w:color="000000" w:sz="4" w:space="0"/>
              <w:left w:val="single" w:color="000000" w:sz="4" w:space="0"/>
              <w:bottom w:val="single" w:color="000000" w:sz="4" w:space="0"/>
              <w:right w:val="single" w:color="000000" w:sz="4" w:space="0"/>
            </w:tcBorders>
            <w:vAlign w:val="center"/>
          </w:tcPr>
          <w:p w14:paraId="3B23ED9F">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附件名称</w:t>
            </w:r>
          </w:p>
        </w:tc>
      </w:tr>
      <w:tr w14:paraId="26C8A6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29E6659E">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8208" w:type="dxa"/>
            <w:tcBorders>
              <w:top w:val="single" w:color="000000" w:sz="4" w:space="0"/>
              <w:left w:val="single" w:color="000000" w:sz="4" w:space="0"/>
              <w:bottom w:val="single" w:color="000000" w:sz="4" w:space="0"/>
              <w:right w:val="single" w:color="000000" w:sz="4" w:space="0"/>
            </w:tcBorders>
            <w:vAlign w:val="center"/>
          </w:tcPr>
          <w:p w14:paraId="10C262ED">
            <w:pPr>
              <w:spacing w:line="276" w:lineRule="auto"/>
              <w:rPr>
                <w:rFonts w:hint="eastAsia" w:ascii="仿宋_GB2312" w:hAnsi="仿宋_GB2312" w:eastAsia="仿宋_GB2312" w:cs="仿宋_GB2312"/>
                <w:sz w:val="21"/>
                <w:szCs w:val="21"/>
              </w:rPr>
            </w:pPr>
            <w:r>
              <w:rPr>
                <w:rFonts w:hint="eastAsia" w:ascii="仿宋_GB2312" w:hAnsi="仿宋_GB2312" w:eastAsia="仿宋_GB2312" w:cs="仿宋_GB2312"/>
                <w:szCs w:val="21"/>
              </w:rPr>
              <w:t>通过申报系统打印的资助项目申请书</w:t>
            </w:r>
            <w:r>
              <w:rPr>
                <w:rFonts w:hint="eastAsia" w:ascii="仿宋_GB2312" w:hAnsi="仿宋_GB2312" w:eastAsia="仿宋_GB2312" w:cs="仿宋_GB2312"/>
                <w:sz w:val="21"/>
                <w:szCs w:val="21"/>
                <w:lang w:eastAsia="zh-CN"/>
              </w:rPr>
              <w:t>。</w:t>
            </w:r>
          </w:p>
        </w:tc>
      </w:tr>
      <w:tr w14:paraId="74A2F4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021B3080">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8208" w:type="dxa"/>
            <w:tcBorders>
              <w:top w:val="single" w:color="000000" w:sz="4" w:space="0"/>
              <w:left w:val="single" w:color="000000" w:sz="4" w:space="0"/>
              <w:bottom w:val="single" w:color="000000" w:sz="4" w:space="0"/>
              <w:right w:val="single" w:color="000000" w:sz="4" w:space="0"/>
            </w:tcBorders>
            <w:vAlign w:val="center"/>
          </w:tcPr>
          <w:p w14:paraId="337FEDD5">
            <w:pPr>
              <w:spacing w:line="276" w:lineRule="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申报企业营业执照（复印件；</w:t>
            </w:r>
            <w:r>
              <w:rPr>
                <w:rFonts w:hint="eastAsia" w:ascii="仿宋_GB2312" w:hAnsi="仿宋_GB2312" w:eastAsia="仿宋_GB2312" w:cs="仿宋_GB2312"/>
                <w:sz w:val="21"/>
                <w:szCs w:val="21"/>
                <w:lang w:eastAsia="zh-CN"/>
              </w:rPr>
              <w:t>营业执照</w:t>
            </w:r>
            <w:r>
              <w:rPr>
                <w:rFonts w:hint="eastAsia" w:ascii="仿宋_GB2312" w:hAnsi="仿宋_GB2312" w:eastAsia="仿宋_GB2312" w:cs="仿宋_GB2312"/>
                <w:sz w:val="21"/>
                <w:szCs w:val="21"/>
                <w:lang w:val="en-US" w:eastAsia="zh-CN"/>
              </w:rPr>
              <w:t>属</w:t>
            </w:r>
            <w:r>
              <w:rPr>
                <w:rFonts w:hint="eastAsia" w:ascii="仿宋_GB2312" w:hAnsi="仿宋_GB2312" w:eastAsia="仿宋_GB2312" w:cs="仿宋_GB2312"/>
                <w:sz w:val="21"/>
                <w:szCs w:val="21"/>
                <w:lang w:eastAsia="zh-CN"/>
              </w:rPr>
              <w:t>新版本</w:t>
            </w:r>
            <w:r>
              <w:rPr>
                <w:rFonts w:hint="eastAsia" w:ascii="仿宋_GB2312" w:hAnsi="仿宋_GB2312" w:eastAsia="仿宋_GB2312" w:cs="仿宋_GB2312"/>
                <w:sz w:val="21"/>
                <w:szCs w:val="21"/>
              </w:rPr>
              <w:t>“三证合一”证照且已关联电子证照的，无需提交）</w:t>
            </w:r>
            <w:r>
              <w:rPr>
                <w:rFonts w:hint="eastAsia" w:ascii="仿宋_GB2312" w:hAnsi="仿宋_GB2312" w:eastAsia="仿宋_GB2312" w:cs="仿宋_GB2312"/>
                <w:sz w:val="21"/>
                <w:szCs w:val="21"/>
                <w:lang w:eastAsia="zh-CN"/>
              </w:rPr>
              <w:t>。</w:t>
            </w:r>
          </w:p>
        </w:tc>
      </w:tr>
      <w:tr w14:paraId="79D393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380AE748">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8208" w:type="dxa"/>
            <w:tcBorders>
              <w:top w:val="single" w:color="000000" w:sz="4" w:space="0"/>
              <w:left w:val="single" w:color="000000" w:sz="4" w:space="0"/>
              <w:bottom w:val="single" w:color="000000" w:sz="4" w:space="0"/>
              <w:right w:val="single" w:color="000000" w:sz="4" w:space="0"/>
            </w:tcBorders>
            <w:vAlign w:val="center"/>
          </w:tcPr>
          <w:p w14:paraId="51745CD1">
            <w:pPr>
              <w:spacing w:line="276" w:lineRule="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申报材料真实性承诺书</w:t>
            </w:r>
            <w:r>
              <w:rPr>
                <w:rFonts w:hint="eastAsia" w:ascii="仿宋_GB2312" w:hAnsi="仿宋_GB2312" w:eastAsia="仿宋_GB2312" w:cs="仿宋_GB2312"/>
                <w:sz w:val="21"/>
                <w:szCs w:val="21"/>
                <w:lang w:eastAsia="zh-CN"/>
              </w:rPr>
              <w:t>。</w:t>
            </w:r>
          </w:p>
        </w:tc>
      </w:tr>
      <w:tr w14:paraId="6D2CE0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18"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360D3AC5">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w:t>
            </w:r>
          </w:p>
        </w:tc>
        <w:tc>
          <w:tcPr>
            <w:tcW w:w="8208" w:type="dxa"/>
            <w:tcBorders>
              <w:top w:val="single" w:color="000000" w:sz="4" w:space="0"/>
              <w:left w:val="single" w:color="000000" w:sz="4" w:space="0"/>
              <w:bottom w:val="single" w:color="000000" w:sz="4" w:space="0"/>
              <w:right w:val="single" w:color="000000" w:sz="4" w:space="0"/>
            </w:tcBorders>
            <w:vAlign w:val="center"/>
          </w:tcPr>
          <w:p w14:paraId="2C0155D9">
            <w:pPr>
              <w:spacing w:line="276" w:lineRule="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申报企业202</w:t>
            </w:r>
            <w:r>
              <w:rPr>
                <w:rFonts w:hint="eastAsia" w:ascii="仿宋_GB2312" w:hAnsi="仿宋_GB2312" w:eastAsia="仿宋_GB2312" w:cs="仿宋_GB2312"/>
                <w:sz w:val="21"/>
                <w:szCs w:val="21"/>
                <w:lang w:val="en-US" w:eastAsia="zh-CN"/>
              </w:rPr>
              <w:t>5</w:t>
            </w:r>
            <w:r>
              <w:rPr>
                <w:rFonts w:hint="eastAsia" w:ascii="仿宋_GB2312" w:hAnsi="仿宋_GB2312" w:eastAsia="仿宋_GB2312" w:cs="仿宋_GB2312"/>
                <w:sz w:val="21"/>
                <w:szCs w:val="21"/>
              </w:rPr>
              <w:t>年1月1日以来在深圳市内（含深汕特别合作区）纳税记录</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或者其他在本市从事生产经营活动的证明材料</w:t>
            </w:r>
            <w:r>
              <w:rPr>
                <w:rFonts w:hint="eastAsia" w:ascii="仿宋_GB2312" w:hAnsi="仿宋_GB2312" w:eastAsia="仿宋_GB2312" w:cs="仿宋_GB2312"/>
                <w:sz w:val="21"/>
                <w:szCs w:val="21"/>
                <w:lang w:eastAsia="zh-CN"/>
              </w:rPr>
              <w:t>。</w:t>
            </w:r>
          </w:p>
        </w:tc>
      </w:tr>
      <w:tr w14:paraId="4CFF04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2E8A786E">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8208" w:type="dxa"/>
            <w:tcBorders>
              <w:top w:val="single" w:color="000000" w:sz="4" w:space="0"/>
              <w:left w:val="single" w:color="000000" w:sz="4" w:space="0"/>
              <w:bottom w:val="single" w:color="000000" w:sz="4" w:space="0"/>
              <w:right w:val="single" w:color="000000" w:sz="4" w:space="0"/>
            </w:tcBorders>
            <w:vAlign w:val="center"/>
          </w:tcPr>
          <w:p w14:paraId="010F72A7">
            <w:pPr>
              <w:spacing w:line="276" w:lineRule="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数据交易所或第三方专业机构</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lang w:val="en-US" w:eastAsia="zh-CN"/>
              </w:rPr>
              <w:t>具备数据合规评估能力的律师事务所</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出具的数据合规报告</w:t>
            </w:r>
            <w:r>
              <w:rPr>
                <w:rFonts w:hint="eastAsia" w:ascii="仿宋_GB2312" w:hAnsi="仿宋_GB2312" w:eastAsia="仿宋_GB2312" w:cs="仿宋_GB2312"/>
                <w:sz w:val="21"/>
                <w:szCs w:val="21"/>
                <w:lang w:eastAsia="zh-CN"/>
              </w:rPr>
              <w:t>。</w:t>
            </w:r>
          </w:p>
        </w:tc>
      </w:tr>
      <w:tr w14:paraId="37402A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646B0AD3">
            <w:pPr>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6</w:t>
            </w:r>
          </w:p>
        </w:tc>
        <w:tc>
          <w:tcPr>
            <w:tcW w:w="8208" w:type="dxa"/>
            <w:tcBorders>
              <w:top w:val="single" w:color="000000" w:sz="4" w:space="0"/>
              <w:left w:val="single" w:color="000000" w:sz="4" w:space="0"/>
              <w:bottom w:val="single" w:color="000000" w:sz="4" w:space="0"/>
              <w:right w:val="single" w:color="000000" w:sz="4" w:space="0"/>
            </w:tcBorders>
            <w:vAlign w:val="center"/>
          </w:tcPr>
          <w:p w14:paraId="495CEAC5">
            <w:pPr>
              <w:spacing w:line="276" w:lineRule="auto"/>
              <w:rPr>
                <w:rFonts w:hint="eastAsia" w:ascii="仿宋_GB2312" w:hAnsi="仿宋_GB2312" w:eastAsia="仿宋_GB2312" w:cs="仿宋_GB2312"/>
                <w:sz w:val="21"/>
                <w:szCs w:val="21"/>
              </w:rPr>
            </w:pPr>
            <w:r>
              <w:rPr>
                <w:rFonts w:hint="eastAsia" w:ascii="仿宋_GB2312" w:hAnsi="仿宋_GB2312" w:eastAsia="仿宋_GB2312" w:cs="仿宋_GB2312"/>
                <w:szCs w:val="21"/>
              </w:rPr>
              <w:t>如语料为经标注后的数据，需提供标注规则和流程，申报语料数据开放奖励的企业进一步提供标注人员组织、标注成本投入等情况。</w:t>
            </w:r>
          </w:p>
        </w:tc>
      </w:tr>
      <w:tr w14:paraId="1A19F1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33EB8557">
            <w:pPr>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7</w:t>
            </w:r>
          </w:p>
        </w:tc>
        <w:tc>
          <w:tcPr>
            <w:tcW w:w="8208" w:type="dxa"/>
            <w:tcBorders>
              <w:top w:val="single" w:color="000000" w:sz="4" w:space="0"/>
              <w:left w:val="single" w:color="000000" w:sz="4" w:space="0"/>
              <w:bottom w:val="single" w:color="000000" w:sz="4" w:space="0"/>
              <w:right w:val="single" w:color="000000" w:sz="4" w:space="0"/>
            </w:tcBorders>
            <w:vAlign w:val="center"/>
          </w:tcPr>
          <w:p w14:paraId="1C449571">
            <w:pPr>
              <w:spacing w:line="276" w:lineRule="auto"/>
              <w:rPr>
                <w:rFonts w:hint="eastAsia" w:ascii="仿宋_GB2312" w:hAnsi="仿宋_GB2312" w:eastAsia="仿宋_GB2312" w:cs="仿宋_GB2312"/>
                <w:szCs w:val="21"/>
              </w:rPr>
            </w:pPr>
            <w:r>
              <w:rPr>
                <w:rFonts w:hint="eastAsia" w:ascii="仿宋_GB2312" w:hAnsi="仿宋_GB2312" w:eastAsia="仿宋_GB2312" w:cs="仿宋_GB2312"/>
                <w:szCs w:val="21"/>
              </w:rPr>
              <w:t>项目投入明细表（参考附件</w:t>
            </w:r>
            <w:r>
              <w:rPr>
                <w:rFonts w:hint="default" w:ascii="仿宋_GB2312" w:hAnsi="仿宋_GB2312" w:eastAsia="仿宋_GB2312" w:cs="仿宋_GB2312"/>
                <w:szCs w:val="21"/>
                <w:lang w:val="en-US" w:eastAsia="zh-CN"/>
              </w:rPr>
              <w:t>2-1</w:t>
            </w:r>
            <w:r>
              <w:rPr>
                <w:rFonts w:hint="eastAsia" w:ascii="仿宋_GB2312" w:hAnsi="仿宋_GB2312" w:eastAsia="仿宋_GB2312" w:cs="仿宋_GB2312"/>
                <w:szCs w:val="21"/>
              </w:rPr>
              <w:t>）。</w:t>
            </w:r>
          </w:p>
        </w:tc>
      </w:tr>
      <w:tr w14:paraId="5E69D9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6C931CDE">
            <w:pPr>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8</w:t>
            </w:r>
          </w:p>
        </w:tc>
        <w:tc>
          <w:tcPr>
            <w:tcW w:w="8208" w:type="dxa"/>
            <w:tcBorders>
              <w:top w:val="single" w:color="000000" w:sz="4" w:space="0"/>
              <w:left w:val="single" w:color="000000" w:sz="4" w:space="0"/>
              <w:bottom w:val="single" w:color="000000" w:sz="4" w:space="0"/>
              <w:right w:val="single" w:color="000000" w:sz="4" w:space="0"/>
            </w:tcBorders>
            <w:vAlign w:val="center"/>
          </w:tcPr>
          <w:p w14:paraId="6885C602">
            <w:pPr>
              <w:spacing w:line="276" w:lineRule="auto"/>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rPr>
              <w:t>企业采购或开放语料</w:t>
            </w:r>
            <w:r>
              <w:rPr>
                <w:rFonts w:hint="eastAsia" w:ascii="仿宋_GB2312" w:hAnsi="仿宋_GB2312" w:eastAsia="仿宋_GB2312" w:cs="仿宋_GB2312"/>
                <w:szCs w:val="21"/>
                <w:lang w:val="en-US" w:eastAsia="zh-CN"/>
              </w:rPr>
              <w:t>应用</w:t>
            </w:r>
            <w:r>
              <w:rPr>
                <w:rFonts w:hint="eastAsia" w:ascii="仿宋_GB2312" w:hAnsi="仿宋_GB2312" w:eastAsia="仿宋_GB2312" w:cs="仿宋_GB2312"/>
                <w:szCs w:val="21"/>
              </w:rPr>
              <w:t>场景情况说明</w:t>
            </w:r>
            <w:r>
              <w:rPr>
                <w:rFonts w:hint="eastAsia" w:ascii="仿宋_GB2312" w:hAnsi="仿宋_GB2312" w:eastAsia="仿宋_GB2312" w:cs="仿宋_GB2312"/>
                <w:szCs w:val="21"/>
                <w:lang w:eastAsia="zh-CN"/>
              </w:rPr>
              <w:t>。</w:t>
            </w:r>
          </w:p>
        </w:tc>
      </w:tr>
      <w:tr w14:paraId="52A47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21208416">
            <w:pPr>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9</w:t>
            </w:r>
          </w:p>
        </w:tc>
        <w:tc>
          <w:tcPr>
            <w:tcW w:w="8208" w:type="dxa"/>
            <w:tcBorders>
              <w:top w:val="single" w:color="000000" w:sz="4" w:space="0"/>
              <w:left w:val="single" w:color="000000" w:sz="4" w:space="0"/>
              <w:bottom w:val="single" w:color="000000" w:sz="4" w:space="0"/>
              <w:right w:val="single" w:color="000000" w:sz="4" w:space="0"/>
            </w:tcBorders>
            <w:vAlign w:val="center"/>
          </w:tcPr>
          <w:p w14:paraId="43694FCB">
            <w:pPr>
              <w:spacing w:line="276" w:lineRule="auto"/>
              <w:rPr>
                <w:rFonts w:hint="eastAsia" w:ascii="仿宋_GB2312" w:eastAsia="仿宋_GB2312" w:cs="Times New Roman"/>
                <w:color w:val="auto"/>
                <w:kern w:val="0"/>
                <w:sz w:val="21"/>
                <w:szCs w:val="21"/>
                <w:lang w:val="en-US" w:eastAsia="zh-CN" w:bidi="ar-SA"/>
              </w:rPr>
            </w:pPr>
            <w:r>
              <w:rPr>
                <w:rFonts w:hint="eastAsia" w:ascii="仿宋_GB2312" w:eastAsia="仿宋_GB2312" w:cs="Times New Roman"/>
                <w:color w:val="auto"/>
                <w:kern w:val="0"/>
                <w:szCs w:val="21"/>
              </w:rPr>
              <w:t>申报企业实施语料采购和开放活动，符合国家安全、商业秘密、个人隐私等相关法律法规规章要求，并依法采取保护措施</w:t>
            </w:r>
            <w:r>
              <w:rPr>
                <w:rFonts w:hint="eastAsia" w:ascii="仿宋_GB2312" w:eastAsia="仿宋_GB2312" w:cs="Times New Roman"/>
                <w:color w:val="auto"/>
                <w:kern w:val="0"/>
                <w:szCs w:val="21"/>
                <w:lang w:val="en-US" w:eastAsia="zh-CN"/>
              </w:rPr>
              <w:t>的情况说明</w:t>
            </w:r>
            <w:r>
              <w:rPr>
                <w:rFonts w:hint="eastAsia" w:ascii="仿宋_GB2312" w:eastAsia="仿宋_GB2312" w:cs="Times New Roman"/>
                <w:color w:val="auto"/>
                <w:kern w:val="0"/>
                <w:szCs w:val="21"/>
              </w:rPr>
              <w:t>。</w:t>
            </w:r>
          </w:p>
        </w:tc>
      </w:tr>
      <w:tr w14:paraId="455BA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61BDB0A4">
            <w:pPr>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10</w:t>
            </w:r>
          </w:p>
        </w:tc>
        <w:tc>
          <w:tcPr>
            <w:tcW w:w="8208" w:type="dxa"/>
            <w:tcBorders>
              <w:top w:val="single" w:color="000000" w:sz="4" w:space="0"/>
              <w:left w:val="single" w:color="000000" w:sz="4" w:space="0"/>
              <w:bottom w:val="single" w:color="000000" w:sz="4" w:space="0"/>
              <w:right w:val="single" w:color="000000" w:sz="4" w:space="0"/>
            </w:tcBorders>
            <w:vAlign w:val="center"/>
          </w:tcPr>
          <w:p w14:paraId="58767981">
            <w:pPr>
              <w:spacing w:line="276" w:lineRule="auto"/>
              <w:rPr>
                <w:rFonts w:hint="eastAsia" w:ascii="仿宋_GB2312" w:eastAsia="仿宋_GB2312" w:cs="Times New Roman"/>
                <w:color w:val="auto"/>
                <w:kern w:val="0"/>
                <w:szCs w:val="21"/>
              </w:rPr>
            </w:pPr>
            <w:r>
              <w:rPr>
                <w:rFonts w:hint="eastAsia" w:ascii="仿宋_GB2312" w:eastAsia="仿宋_GB2312" w:cs="Times New Roman"/>
                <w:color w:val="auto"/>
                <w:kern w:val="0"/>
                <w:szCs w:val="21"/>
                <w:lang w:val="en-US" w:eastAsia="zh-CN"/>
              </w:rPr>
              <w:t>申报企业采购或开放的语料如</w:t>
            </w:r>
            <w:r>
              <w:rPr>
                <w:rFonts w:hint="eastAsia" w:ascii="仿宋_GB2312" w:eastAsia="仿宋_GB2312" w:cs="Times New Roman"/>
                <w:color w:val="auto"/>
                <w:kern w:val="0"/>
                <w:szCs w:val="21"/>
              </w:rPr>
              <w:t>涉及个人隐私、个人信息和商业秘密的，应当取得权利主体的合法授权</w:t>
            </w:r>
            <w:r>
              <w:rPr>
                <w:rFonts w:hint="eastAsia" w:ascii="仿宋_GB2312" w:eastAsia="仿宋_GB2312" w:cs="Times New Roman"/>
                <w:color w:val="auto"/>
                <w:kern w:val="0"/>
                <w:szCs w:val="21"/>
                <w:lang w:eastAsia="zh-CN"/>
              </w:rPr>
              <w:t>，</w:t>
            </w:r>
            <w:r>
              <w:rPr>
                <w:rFonts w:hint="eastAsia" w:ascii="仿宋_GB2312" w:eastAsia="仿宋_GB2312" w:cs="Times New Roman"/>
                <w:color w:val="auto"/>
                <w:kern w:val="0"/>
                <w:szCs w:val="21"/>
                <w:lang w:val="en-US" w:eastAsia="zh-CN"/>
              </w:rPr>
              <w:t>并提供合法授权证明材料（如涉及）</w:t>
            </w:r>
            <w:r>
              <w:rPr>
                <w:rFonts w:hint="eastAsia" w:ascii="仿宋_GB2312" w:eastAsia="仿宋_GB2312" w:cs="Times New Roman"/>
                <w:color w:val="auto"/>
                <w:kern w:val="0"/>
                <w:szCs w:val="21"/>
              </w:rPr>
              <w:t>。</w:t>
            </w:r>
          </w:p>
        </w:tc>
      </w:tr>
      <w:tr w14:paraId="49ED1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68110145">
            <w:pPr>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11</w:t>
            </w:r>
          </w:p>
        </w:tc>
        <w:tc>
          <w:tcPr>
            <w:tcW w:w="8208" w:type="dxa"/>
            <w:tcBorders>
              <w:top w:val="single" w:color="000000" w:sz="4" w:space="0"/>
              <w:left w:val="single" w:color="000000" w:sz="4" w:space="0"/>
              <w:bottom w:val="single" w:color="000000" w:sz="4" w:space="0"/>
              <w:right w:val="single" w:color="000000" w:sz="4" w:space="0"/>
            </w:tcBorders>
            <w:vAlign w:val="center"/>
          </w:tcPr>
          <w:p w14:paraId="7228B820">
            <w:pPr>
              <w:spacing w:line="276" w:lineRule="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项目涉及</w:t>
            </w:r>
            <w:r>
              <w:rPr>
                <w:rFonts w:hint="eastAsia" w:ascii="仿宋_GB2312" w:hAnsi="仿宋_GB2312" w:eastAsia="仿宋_GB2312" w:cs="仿宋_GB2312"/>
                <w:sz w:val="21"/>
                <w:szCs w:val="21"/>
                <w:lang w:val="en-US" w:eastAsia="zh-CN"/>
              </w:rPr>
              <w:t>知识产权、</w:t>
            </w:r>
            <w:r>
              <w:rPr>
                <w:rFonts w:hint="eastAsia" w:ascii="仿宋_GB2312" w:hAnsi="仿宋_GB2312" w:eastAsia="仿宋_GB2312" w:cs="仿宋_GB2312"/>
                <w:sz w:val="21"/>
                <w:szCs w:val="21"/>
              </w:rPr>
              <w:t>科技伦理敏感领域，或存在科技安全等风险的，需按国家有关法律法规和伦理监管政策提供相关</w:t>
            </w:r>
            <w:r>
              <w:rPr>
                <w:rFonts w:hint="eastAsia" w:ascii="仿宋_GB2312" w:hAnsi="仿宋_GB2312" w:eastAsia="仿宋_GB2312" w:cs="仿宋_GB2312"/>
                <w:sz w:val="21"/>
                <w:szCs w:val="21"/>
                <w:lang w:eastAsia="zh-CN"/>
              </w:rPr>
              <w:t>举措</w:t>
            </w:r>
            <w:r>
              <w:rPr>
                <w:rFonts w:hint="eastAsia" w:ascii="仿宋_GB2312" w:hAnsi="仿宋_GB2312" w:eastAsia="仿宋_GB2312" w:cs="仿宋_GB2312"/>
                <w:sz w:val="21"/>
                <w:szCs w:val="21"/>
              </w:rPr>
              <w:t>材料</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lang w:val="en-US" w:eastAsia="zh-CN"/>
              </w:rPr>
              <w:t>如涉及</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w:t>
            </w:r>
          </w:p>
        </w:tc>
      </w:tr>
    </w:tbl>
    <w:p w14:paraId="385EDD4F">
      <w:pPr>
        <w:rPr>
          <w:rFonts w:hint="eastAsia" w:ascii="仿宋_GB2312" w:hAnsi="仿宋_GB2312" w:eastAsia="仿宋_GB2312" w:cs="仿宋_GB2312"/>
          <w:b/>
          <w:sz w:val="21"/>
          <w:szCs w:val="21"/>
        </w:rPr>
      </w:pPr>
    </w:p>
    <w:p w14:paraId="147AC748">
      <w:pPr>
        <w:widowControl/>
        <w:jc w:val="left"/>
        <w:outlineLvl w:val="0"/>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（二）</w:t>
      </w:r>
      <w:r>
        <w:rPr>
          <w:rFonts w:hint="eastAsia" w:ascii="仿宋_GB2312" w:hAnsi="仿宋_GB2312" w:eastAsia="仿宋_GB2312" w:cs="仿宋_GB2312"/>
          <w:b/>
          <w:sz w:val="21"/>
          <w:szCs w:val="21"/>
          <w:lang w:val="en-US" w:eastAsia="zh-CN"/>
        </w:rPr>
        <w:t>语料采购资助</w:t>
      </w:r>
      <w:r>
        <w:rPr>
          <w:rFonts w:hint="eastAsia" w:ascii="仿宋_GB2312" w:hAnsi="仿宋_GB2312" w:eastAsia="仿宋_GB2312" w:cs="仿宋_GB2312"/>
          <w:b/>
          <w:sz w:val="21"/>
          <w:szCs w:val="21"/>
        </w:rPr>
        <w:t>专项申报材料</w:t>
      </w:r>
    </w:p>
    <w:p w14:paraId="64439B5F">
      <w:pPr>
        <w:rPr>
          <w:rFonts w:hint="eastAsia" w:ascii="仿宋_GB2312" w:hAnsi="仿宋_GB2312" w:eastAsia="仿宋_GB2312" w:cs="仿宋_GB2312"/>
          <w:b/>
          <w:sz w:val="21"/>
          <w:szCs w:val="21"/>
        </w:rPr>
      </w:pPr>
    </w:p>
    <w:tbl>
      <w:tblPr>
        <w:tblStyle w:val="9"/>
        <w:tblW w:w="90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2"/>
        <w:gridCol w:w="8208"/>
      </w:tblGrid>
      <w:tr w14:paraId="014E1A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6C71737F">
            <w:pPr>
              <w:jc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序号</w:t>
            </w:r>
          </w:p>
        </w:tc>
        <w:tc>
          <w:tcPr>
            <w:tcW w:w="8208" w:type="dxa"/>
            <w:tcBorders>
              <w:top w:val="single" w:color="000000" w:sz="4" w:space="0"/>
              <w:left w:val="single" w:color="000000" w:sz="4" w:space="0"/>
              <w:bottom w:val="single" w:color="000000" w:sz="4" w:space="0"/>
              <w:right w:val="single" w:color="000000" w:sz="4" w:space="0"/>
            </w:tcBorders>
            <w:vAlign w:val="center"/>
          </w:tcPr>
          <w:p w14:paraId="60609993">
            <w:pPr>
              <w:jc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附件名称</w:t>
            </w:r>
          </w:p>
        </w:tc>
      </w:tr>
      <w:tr w14:paraId="7ABCE0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4FC1382A">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8208" w:type="dxa"/>
            <w:tcBorders>
              <w:top w:val="single" w:color="000000" w:sz="4" w:space="0"/>
              <w:left w:val="single" w:color="000000" w:sz="4" w:space="0"/>
              <w:bottom w:val="single" w:color="000000" w:sz="4" w:space="0"/>
              <w:right w:val="single" w:color="000000" w:sz="4" w:space="0"/>
            </w:tcBorders>
            <w:vAlign w:val="center"/>
          </w:tcPr>
          <w:p w14:paraId="5821E839">
            <w:pPr>
              <w:spacing w:line="276" w:lineRule="auto"/>
              <w:rPr>
                <w:rFonts w:hint="eastAsia" w:ascii="仿宋_GB2312" w:hAnsi="仿宋_GB2312" w:eastAsia="仿宋_GB2312" w:cs="仿宋_GB2312"/>
                <w:sz w:val="21"/>
                <w:szCs w:val="21"/>
              </w:rPr>
            </w:pPr>
            <w:r>
              <w:rPr>
                <w:rFonts w:hint="eastAsia" w:ascii="仿宋_GB2312" w:hAnsi="仿宋_GB2312" w:eastAsia="仿宋_GB2312" w:cs="仿宋_GB2312"/>
                <w:szCs w:val="21"/>
              </w:rPr>
              <w:t>语料数据采购合同、语料采购发票、交付验收单、银行回单等。</w:t>
            </w:r>
          </w:p>
        </w:tc>
      </w:tr>
      <w:tr w14:paraId="1B72D9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67D35AB4">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8208" w:type="dxa"/>
            <w:tcBorders>
              <w:top w:val="single" w:color="000000" w:sz="4" w:space="0"/>
              <w:left w:val="single" w:color="000000" w:sz="4" w:space="0"/>
              <w:bottom w:val="single" w:color="000000" w:sz="4" w:space="0"/>
              <w:right w:val="single" w:color="000000" w:sz="4" w:space="0"/>
            </w:tcBorders>
            <w:vAlign w:val="center"/>
          </w:tcPr>
          <w:p w14:paraId="24E4EF83">
            <w:pPr>
              <w:spacing w:line="276" w:lineRule="auto"/>
              <w:rPr>
                <w:rFonts w:hint="eastAsia" w:ascii="仿宋_GB2312" w:hAnsi="仿宋_GB2312" w:eastAsia="仿宋_GB2312" w:cs="仿宋_GB2312"/>
                <w:sz w:val="21"/>
                <w:szCs w:val="21"/>
                <w:lang w:eastAsia="zh-CN"/>
              </w:rPr>
            </w:pPr>
            <w:r>
              <w:rPr>
                <w:rFonts w:hint="eastAsia" w:ascii="仿宋_GB2312" w:hAnsi="仿宋_GB2312" w:eastAsia="仿宋_GB2312" w:cs="仿宋_GB2312"/>
                <w:szCs w:val="21"/>
              </w:rPr>
              <w:t>语料信息说明，包括元数据信息、规模、目录、更新频率、字段样例等。</w:t>
            </w:r>
          </w:p>
        </w:tc>
      </w:tr>
      <w:tr w14:paraId="2FE720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0A5B95D0">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8208" w:type="dxa"/>
            <w:tcBorders>
              <w:top w:val="single" w:color="000000" w:sz="4" w:space="0"/>
              <w:left w:val="single" w:color="000000" w:sz="4" w:space="0"/>
              <w:bottom w:val="single" w:color="000000" w:sz="4" w:space="0"/>
              <w:right w:val="single" w:color="000000" w:sz="4" w:space="0"/>
            </w:tcBorders>
            <w:vAlign w:val="center"/>
          </w:tcPr>
          <w:p w14:paraId="23396FB8">
            <w:pPr>
              <w:spacing w:line="276" w:lineRule="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采购语料应用的项目获得省级以上人工智能类、科学技术进步类奖项证书，或者获得省级以上人工智能、科学技术相关创新平台资格认定证书</w:t>
            </w:r>
            <w:r>
              <w:rPr>
                <w:rFonts w:hint="eastAsia" w:ascii="仿宋_GB2312" w:hAnsi="仿宋_GB2312" w:eastAsia="仿宋_GB2312" w:cs="仿宋_GB2312"/>
                <w:szCs w:val="21"/>
              </w:rPr>
              <w:t>（如有，可包括参与国家、省级“数据要素</w:t>
            </w:r>
            <w:r>
              <w:rPr>
                <w:rFonts w:hint="default" w:ascii="仿宋_GB2312" w:hAnsi="仿宋_GB2312" w:eastAsia="仿宋_GB2312" w:cs="仿宋_GB2312"/>
                <w:color w:val="000000" w:themeColor="text1"/>
                <w:sz w:val="21"/>
                <w:szCs w:val="21"/>
                <w:vertAlign w:val="baseline"/>
                <w:lang w:val="en-US" w:eastAsia="zh-CN"/>
                <w14:textFill>
                  <w14:solidFill>
                    <w14:schemeClr w14:val="tx1"/>
                  </w14:solidFill>
                </w14:textFill>
              </w:rPr>
              <w:t>×</w:t>
            </w:r>
            <w:r>
              <w:rPr>
                <w:rFonts w:hint="eastAsia" w:ascii="仿宋_GB2312" w:hAnsi="仿宋_GB2312" w:eastAsia="仿宋_GB2312" w:cs="仿宋_GB2312"/>
                <w:szCs w:val="21"/>
              </w:rPr>
              <w:t>大赛”以及国家数据局确定的高质量数据集、可信数据空间等典型案例和试点任务证明材料）</w:t>
            </w:r>
            <w:r>
              <w:rPr>
                <w:rFonts w:hint="eastAsia" w:ascii="仿宋_GB2312" w:hAnsi="仿宋_GB2312" w:eastAsia="仿宋_GB2312" w:cs="仿宋_GB2312"/>
                <w:sz w:val="21"/>
                <w:szCs w:val="21"/>
                <w:lang w:eastAsia="zh-CN"/>
              </w:rPr>
              <w:t>。</w:t>
            </w:r>
          </w:p>
        </w:tc>
      </w:tr>
      <w:tr w14:paraId="010FFD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62" w:hRule="exac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5B198004">
            <w:pPr>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w:t>
            </w:r>
          </w:p>
        </w:tc>
        <w:tc>
          <w:tcPr>
            <w:tcW w:w="8208" w:type="dxa"/>
            <w:tcBorders>
              <w:top w:val="single" w:color="000000" w:sz="4" w:space="0"/>
              <w:left w:val="single" w:color="000000" w:sz="4" w:space="0"/>
              <w:bottom w:val="single" w:color="000000" w:sz="4" w:space="0"/>
              <w:right w:val="single" w:color="000000" w:sz="4" w:space="0"/>
            </w:tcBorders>
            <w:vAlign w:val="center"/>
          </w:tcPr>
          <w:p w14:paraId="20635E27">
            <w:pPr>
              <w:spacing w:line="276" w:lineRule="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rPr>
              <w:t>申报企业获得创新型中小企业、专精特新中小企业或专精特新“小巨人”企业认定证书（如有）</w:t>
            </w:r>
            <w:r>
              <w:rPr>
                <w:rFonts w:hint="eastAsia" w:ascii="仿宋_GB2312" w:hAnsi="仿宋_GB2312" w:eastAsia="仿宋_GB2312" w:cs="仿宋_GB2312"/>
                <w:sz w:val="21"/>
                <w:szCs w:val="21"/>
                <w:lang w:eastAsia="zh-CN"/>
              </w:rPr>
              <w:t>。</w:t>
            </w:r>
          </w:p>
        </w:tc>
      </w:tr>
      <w:tr w14:paraId="30EBD9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713" w:hRule="exac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4E44764B">
            <w:pPr>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c>
          <w:tcPr>
            <w:tcW w:w="8208" w:type="dxa"/>
            <w:tcBorders>
              <w:top w:val="single" w:color="000000" w:sz="4" w:space="0"/>
              <w:left w:val="single" w:color="000000" w:sz="4" w:space="0"/>
              <w:bottom w:val="single" w:color="000000" w:sz="4" w:space="0"/>
              <w:right w:val="single" w:color="000000" w:sz="4" w:space="0"/>
            </w:tcBorders>
            <w:vAlign w:val="center"/>
          </w:tcPr>
          <w:p w14:paraId="36306D81">
            <w:pPr>
              <w:spacing w:line="276" w:lineRule="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 w:val="21"/>
                <w:szCs w:val="21"/>
              </w:rPr>
              <w:t xml:space="preserve">企业采购语料应用成效佐证材料（如有）。              </w:t>
            </w:r>
            <w:r>
              <w:rPr>
                <w:rFonts w:hint="eastAsia" w:ascii="仿宋_GB2312" w:hAnsi="仿宋_GB2312" w:eastAsia="仿宋_GB2312" w:cs="仿宋_GB2312"/>
                <w:color w:val="auto"/>
                <w:szCs w:val="21"/>
              </w:rPr>
              <w:t xml:space="preserve">             </w:t>
            </w:r>
          </w:p>
          <w:p w14:paraId="6C3BAECB">
            <w:pPr>
              <w:spacing w:line="276" w:lineRule="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①</w:t>
            </w:r>
            <w:r>
              <w:rPr>
                <w:rFonts w:hint="eastAsia" w:ascii="仿宋_GB2312" w:hAnsi="仿宋_GB2312" w:eastAsia="仿宋_GB2312" w:cs="仿宋_GB2312"/>
                <w:color w:val="auto"/>
                <w:szCs w:val="21"/>
                <w:highlight w:val="none"/>
              </w:rPr>
              <w:t>采购语料应用项目的市场收益明细（详见附件</w:t>
            </w:r>
            <w:r>
              <w:rPr>
                <w:rFonts w:hint="default" w:ascii="仿宋_GB2312" w:hAnsi="仿宋_GB2312" w:eastAsia="仿宋_GB2312" w:cs="仿宋_GB2312"/>
                <w:color w:val="auto"/>
                <w:szCs w:val="21"/>
                <w:highlight w:val="none"/>
                <w:lang w:val="en-US" w:eastAsia="zh-CN"/>
              </w:rPr>
              <w:t>2-1</w:t>
            </w:r>
            <w:r>
              <w:rPr>
                <w:rFonts w:hint="eastAsia" w:ascii="仿宋_GB2312" w:hAnsi="仿宋_GB2312" w:eastAsia="仿宋_GB2312" w:cs="仿宋_GB2312"/>
                <w:color w:val="auto"/>
                <w:szCs w:val="21"/>
                <w:highlight w:val="none"/>
              </w:rPr>
              <w:t>）及纳税申报记录。</w:t>
            </w:r>
          </w:p>
          <w:p w14:paraId="72CCF874">
            <w:pPr>
              <w:spacing w:line="276" w:lineRule="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②知识产权成果证明，如专利、软著、白皮书、论文等。</w:t>
            </w:r>
          </w:p>
          <w:p w14:paraId="058D8E40">
            <w:pPr>
              <w:spacing w:line="276" w:lineRule="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③模型能力提升证明，如参加权威机构测试或权威测评结果（如权威机构提供盖章版，请提交）。</w:t>
            </w:r>
          </w:p>
          <w:p w14:paraId="4D142EDD">
            <w:pPr>
              <w:spacing w:line="276" w:lineRule="auto"/>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④数字深圳联合创新中心提供的应用成效证明（参与该中心发榜的项目适用）。</w:t>
            </w:r>
          </w:p>
          <w:p w14:paraId="1EAE0DDF">
            <w:pPr>
              <w:spacing w:line="276" w:lineRule="auto"/>
              <w:rPr>
                <w:rFonts w:hint="eastAsia" w:ascii="仿宋_GB2312" w:hAnsi="仿宋_GB2312" w:eastAsia="仿宋_GB2312" w:cs="仿宋_GB2312"/>
                <w:sz w:val="21"/>
                <w:szCs w:val="21"/>
              </w:rPr>
            </w:pPr>
            <w:r>
              <w:rPr>
                <w:rFonts w:hint="eastAsia" w:ascii="仿宋_GB2312" w:hAnsi="仿宋_GB2312" w:eastAsia="仿宋_GB2312" w:cs="仿宋_GB2312"/>
                <w:color w:val="auto"/>
                <w:szCs w:val="21"/>
              </w:rPr>
              <w:t xml:space="preserve">⑤其他应用成效材料。  </w:t>
            </w:r>
            <w:r>
              <w:rPr>
                <w:rFonts w:hint="eastAsia" w:ascii="仿宋_GB2312" w:hAnsi="仿宋_GB2312" w:eastAsia="仿宋_GB2312" w:cs="仿宋_GB2312"/>
                <w:color w:val="FF0000"/>
                <w:szCs w:val="21"/>
              </w:rPr>
              <w:t xml:space="preserve">                 </w:t>
            </w:r>
          </w:p>
        </w:tc>
      </w:tr>
      <w:tr w14:paraId="6A8314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3" w:hRule="exac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318D1DE7">
            <w:pPr>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6</w:t>
            </w:r>
          </w:p>
        </w:tc>
        <w:tc>
          <w:tcPr>
            <w:tcW w:w="8208" w:type="dxa"/>
            <w:tcBorders>
              <w:top w:val="single" w:color="000000" w:sz="4" w:space="0"/>
              <w:left w:val="single" w:color="000000" w:sz="4" w:space="0"/>
              <w:bottom w:val="single" w:color="000000" w:sz="4" w:space="0"/>
              <w:right w:val="single" w:color="000000" w:sz="4" w:space="0"/>
            </w:tcBorders>
            <w:vAlign w:val="center"/>
          </w:tcPr>
          <w:p w14:paraId="622E08AE">
            <w:pPr>
              <w:spacing w:line="276" w:lineRule="auto"/>
              <w:rPr>
                <w:rFonts w:hint="eastAsia" w:ascii="仿宋_GB2312" w:hAnsi="仿宋_GB2312" w:eastAsia="仿宋_GB2312" w:cs="仿宋_GB2312"/>
                <w:sz w:val="21"/>
                <w:szCs w:val="21"/>
                <w:lang w:eastAsia="zh-CN"/>
              </w:rPr>
            </w:pPr>
            <w:r>
              <w:rPr>
                <w:rFonts w:hint="eastAsia" w:ascii="仿宋_GB2312" w:hAnsi="仿宋_GB2312" w:eastAsia="仿宋_GB2312" w:cs="仿宋_GB2312"/>
                <w:szCs w:val="21"/>
              </w:rPr>
              <w:t>通过数据交易所完成语料采购的交易凭证。</w:t>
            </w:r>
          </w:p>
        </w:tc>
      </w:tr>
      <w:tr w14:paraId="4C685F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7" w:hRule="exac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33073751">
            <w:pPr>
              <w:jc w:val="cente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7</w:t>
            </w:r>
          </w:p>
        </w:tc>
        <w:tc>
          <w:tcPr>
            <w:tcW w:w="8208" w:type="dxa"/>
            <w:tcBorders>
              <w:top w:val="single" w:color="000000" w:sz="4" w:space="0"/>
              <w:left w:val="single" w:color="000000" w:sz="4" w:space="0"/>
              <w:bottom w:val="single" w:color="000000" w:sz="4" w:space="0"/>
              <w:right w:val="single" w:color="000000" w:sz="4" w:space="0"/>
            </w:tcBorders>
            <w:vAlign w:val="center"/>
          </w:tcPr>
          <w:p w14:paraId="7AEE702B">
            <w:pPr>
              <w:spacing w:line="276" w:lineRule="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rPr>
              <w:t>采购语料进行人工智能大模型研发应用</w:t>
            </w:r>
            <w:r>
              <w:rPr>
                <w:rFonts w:hint="eastAsia" w:ascii="仿宋_GB2312" w:hAnsi="仿宋_GB2312" w:eastAsia="仿宋_GB2312" w:cs="仿宋_GB2312"/>
                <w:sz w:val="21"/>
                <w:szCs w:val="21"/>
                <w:highlight w:val="none"/>
                <w:lang w:val="en-US" w:eastAsia="zh-CN"/>
              </w:rPr>
              <w:t>业务情况</w:t>
            </w:r>
            <w:r>
              <w:rPr>
                <w:rFonts w:hint="eastAsia" w:ascii="仿宋_GB2312" w:hAnsi="仿宋_GB2312" w:eastAsia="仿宋_GB2312" w:cs="仿宋_GB2312"/>
                <w:sz w:val="21"/>
                <w:szCs w:val="21"/>
                <w:highlight w:val="none"/>
              </w:rPr>
              <w:t>和实施地情况说明</w:t>
            </w:r>
            <w:r>
              <w:rPr>
                <w:rFonts w:hint="eastAsia" w:ascii="仿宋_GB2312" w:hAnsi="仿宋_GB2312" w:eastAsia="仿宋_GB2312" w:cs="仿宋_GB2312"/>
                <w:sz w:val="21"/>
                <w:szCs w:val="21"/>
                <w:highlight w:val="none"/>
                <w:lang w:eastAsia="zh-CN"/>
              </w:rPr>
              <w:t>。</w:t>
            </w:r>
          </w:p>
        </w:tc>
      </w:tr>
    </w:tbl>
    <w:p w14:paraId="78792316"/>
    <w:p w14:paraId="2DF7A18F">
      <w:pPr>
        <w:widowControl/>
        <w:jc w:val="left"/>
        <w:outlineLvl w:val="0"/>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w:t>
      </w:r>
      <w:r>
        <w:rPr>
          <w:rFonts w:hint="eastAsia" w:ascii="仿宋_GB2312" w:hAnsi="仿宋_GB2312" w:eastAsia="仿宋_GB2312" w:cs="仿宋_GB2312"/>
          <w:b/>
          <w:sz w:val="21"/>
          <w:szCs w:val="21"/>
          <w:lang w:val="en-US" w:eastAsia="zh-CN"/>
        </w:rPr>
        <w:t>三</w:t>
      </w:r>
      <w:r>
        <w:rPr>
          <w:rFonts w:hint="eastAsia" w:ascii="仿宋_GB2312" w:hAnsi="仿宋_GB2312" w:eastAsia="仿宋_GB2312" w:cs="仿宋_GB2312"/>
          <w:b/>
          <w:sz w:val="21"/>
          <w:szCs w:val="21"/>
        </w:rPr>
        <w:t>）</w:t>
      </w:r>
      <w:r>
        <w:rPr>
          <w:rFonts w:hint="eastAsia" w:ascii="仿宋_GB2312" w:hAnsi="仿宋_GB2312" w:eastAsia="仿宋_GB2312" w:cs="仿宋_GB2312"/>
          <w:b/>
          <w:szCs w:val="21"/>
        </w:rPr>
        <w:t>语料</w:t>
      </w:r>
      <w:r>
        <w:rPr>
          <w:rFonts w:hint="eastAsia" w:ascii="仿宋_GB2312" w:hAnsi="仿宋_GB2312" w:eastAsia="仿宋_GB2312" w:cs="仿宋_GB2312"/>
          <w:b/>
          <w:szCs w:val="21"/>
          <w:lang w:val="en-US" w:eastAsia="zh-CN"/>
        </w:rPr>
        <w:t>数据</w:t>
      </w:r>
      <w:r>
        <w:rPr>
          <w:rFonts w:hint="eastAsia" w:ascii="仿宋_GB2312" w:hAnsi="仿宋_GB2312" w:eastAsia="仿宋_GB2312" w:cs="仿宋_GB2312"/>
          <w:b/>
          <w:szCs w:val="21"/>
        </w:rPr>
        <w:t>开放</w:t>
      </w:r>
      <w:r>
        <w:rPr>
          <w:rFonts w:hint="eastAsia" w:ascii="仿宋_GB2312" w:hAnsi="仿宋_GB2312" w:eastAsia="仿宋_GB2312" w:cs="仿宋_GB2312"/>
          <w:b/>
          <w:szCs w:val="21"/>
          <w:lang w:val="en-US" w:eastAsia="zh-CN"/>
        </w:rPr>
        <w:t>奖励</w:t>
      </w:r>
      <w:r>
        <w:rPr>
          <w:rFonts w:hint="eastAsia" w:ascii="仿宋_GB2312" w:hAnsi="仿宋_GB2312" w:eastAsia="仿宋_GB2312" w:cs="仿宋_GB2312"/>
          <w:b/>
          <w:sz w:val="21"/>
          <w:szCs w:val="21"/>
        </w:rPr>
        <w:t>专项申报材料</w:t>
      </w:r>
    </w:p>
    <w:tbl>
      <w:tblPr>
        <w:tblStyle w:val="9"/>
        <w:tblW w:w="90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2"/>
        <w:gridCol w:w="8208"/>
      </w:tblGrid>
      <w:tr w14:paraId="6B1B7D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3909188F">
            <w:pPr>
              <w:jc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序号</w:t>
            </w:r>
          </w:p>
        </w:tc>
        <w:tc>
          <w:tcPr>
            <w:tcW w:w="8208" w:type="dxa"/>
            <w:tcBorders>
              <w:top w:val="single" w:color="000000" w:sz="4" w:space="0"/>
              <w:left w:val="single" w:color="000000" w:sz="4" w:space="0"/>
              <w:bottom w:val="single" w:color="000000" w:sz="4" w:space="0"/>
              <w:right w:val="single" w:color="000000" w:sz="4" w:space="0"/>
            </w:tcBorders>
            <w:vAlign w:val="center"/>
          </w:tcPr>
          <w:p w14:paraId="2CF0BD48">
            <w:pPr>
              <w:jc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附件名称</w:t>
            </w:r>
          </w:p>
        </w:tc>
      </w:tr>
      <w:tr w14:paraId="121DCE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261A3AD6">
            <w:pPr>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w:t>
            </w:r>
          </w:p>
        </w:tc>
        <w:tc>
          <w:tcPr>
            <w:tcW w:w="8208" w:type="dxa"/>
            <w:tcBorders>
              <w:top w:val="single" w:color="000000" w:sz="4" w:space="0"/>
              <w:left w:val="single" w:color="000000" w:sz="4" w:space="0"/>
              <w:bottom w:val="single" w:color="000000" w:sz="4" w:space="0"/>
              <w:right w:val="single" w:color="000000" w:sz="4" w:space="0"/>
            </w:tcBorders>
            <w:vAlign w:val="center"/>
          </w:tcPr>
          <w:p w14:paraId="2BA63058">
            <w:pPr>
              <w:spacing w:line="276" w:lineRule="auto"/>
              <w:rPr>
                <w:rFonts w:hint="eastAsia" w:ascii="仿宋_GB2312" w:hAnsi="仿宋_GB2312" w:eastAsia="仿宋_GB2312" w:cs="仿宋_GB2312"/>
                <w:szCs w:val="21"/>
              </w:rPr>
            </w:pPr>
            <w:r>
              <w:rPr>
                <w:rFonts w:hint="eastAsia" w:ascii="仿宋_GB2312" w:hAnsi="仿宋_GB2312" w:eastAsia="仿宋_GB2312" w:cs="仿宋_GB2312"/>
                <w:szCs w:val="21"/>
              </w:rPr>
              <w:t>开放数据集建设成本证明材料（请根据实际情况提供以下一项或多项证明材料）。</w:t>
            </w:r>
          </w:p>
          <w:p w14:paraId="5EB291AE">
            <w:pPr>
              <w:spacing w:line="276" w:lineRule="auto"/>
              <w:rPr>
                <w:rFonts w:hint="eastAsia" w:ascii="仿宋_GB2312" w:hAnsi="仿宋_GB2312" w:eastAsia="仿宋_GB2312" w:cs="仿宋_GB2312"/>
                <w:szCs w:val="21"/>
              </w:rPr>
            </w:pPr>
            <w:r>
              <w:rPr>
                <w:rFonts w:hint="eastAsia" w:ascii="仿宋_GB2312" w:hAnsi="仿宋_GB2312" w:eastAsia="仿宋_GB2312" w:cs="仿宋_GB2312"/>
                <w:szCs w:val="21"/>
              </w:rPr>
              <w:t>①建设人工成本，包括人员名单、担任职位、工资分摊表、工资发放回单以及工作成果佐证资料等。</w:t>
            </w:r>
          </w:p>
          <w:p w14:paraId="437822A3">
            <w:pPr>
              <w:spacing w:line="276" w:lineRule="auto"/>
              <w:rPr>
                <w:rFonts w:hint="eastAsia" w:ascii="仿宋_GB2312" w:hAnsi="仿宋_GB2312" w:eastAsia="仿宋_GB2312" w:cs="仿宋_GB2312"/>
                <w:szCs w:val="21"/>
              </w:rPr>
            </w:pPr>
            <w:r>
              <w:rPr>
                <w:rFonts w:hint="eastAsia" w:ascii="仿宋_GB2312" w:hAnsi="仿宋_GB2312" w:eastAsia="仿宋_GB2312" w:cs="仿宋_GB2312"/>
                <w:szCs w:val="21"/>
              </w:rPr>
              <w:t>②服务成本，包括服务合同、发票、回单及验收报告等。</w:t>
            </w:r>
          </w:p>
          <w:p w14:paraId="306F9FE3">
            <w:pPr>
              <w:spacing w:line="276" w:lineRule="auto"/>
              <w:rPr>
                <w:rFonts w:hint="eastAsia" w:ascii="仿宋_GB2312" w:hAnsi="仿宋_GB2312" w:eastAsia="仿宋_GB2312" w:cs="仿宋_GB2312"/>
                <w:szCs w:val="21"/>
              </w:rPr>
            </w:pPr>
            <w:r>
              <w:rPr>
                <w:rFonts w:hint="eastAsia" w:ascii="仿宋_GB2312" w:hAnsi="仿宋_GB2312" w:eastAsia="仿宋_GB2312" w:cs="仿宋_GB2312"/>
                <w:szCs w:val="21"/>
              </w:rPr>
              <w:t>③设备购置费用，新设备提供购买合同、发票及银行回单等，旧设备提供设备购置发票及申报期间的折旧资料，申报金额不应超过申报期间折旧总额。</w:t>
            </w:r>
          </w:p>
          <w:p w14:paraId="6FF21403">
            <w:pPr>
              <w:spacing w:line="276" w:lineRule="auto"/>
              <w:rPr>
                <w:rFonts w:hint="eastAsia" w:ascii="仿宋_GB2312" w:hAnsi="仿宋_GB2312" w:eastAsia="仿宋_GB2312" w:cs="仿宋_GB2312"/>
                <w:szCs w:val="21"/>
              </w:rPr>
            </w:pPr>
            <w:r>
              <w:rPr>
                <w:rFonts w:hint="eastAsia" w:ascii="仿宋_GB2312" w:hAnsi="仿宋_GB2312" w:eastAsia="仿宋_GB2312" w:cs="仿宋_GB2312"/>
                <w:szCs w:val="21"/>
              </w:rPr>
              <w:t>④租赁成本，包括租赁合同、发票、回单及验收报告等。</w:t>
            </w:r>
          </w:p>
          <w:p w14:paraId="3940245A">
            <w:pPr>
              <w:spacing w:line="276" w:lineRule="auto"/>
              <w:rPr>
                <w:rFonts w:hint="eastAsia" w:ascii="仿宋_GB2312" w:hAnsi="仿宋_GB2312" w:eastAsia="仿宋_GB2312" w:cs="仿宋_GB2312"/>
                <w:szCs w:val="21"/>
              </w:rPr>
            </w:pPr>
            <w:r>
              <w:rPr>
                <w:rFonts w:hint="eastAsia" w:ascii="仿宋_GB2312" w:hAnsi="仿宋_GB2312" w:eastAsia="仿宋_GB2312" w:cs="仿宋_GB2312"/>
                <w:szCs w:val="21"/>
              </w:rPr>
              <w:t>⑤其他开放数据集建设成本证明材料。</w:t>
            </w:r>
          </w:p>
        </w:tc>
      </w:tr>
      <w:tr w14:paraId="079387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48A9E067">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2</w:t>
            </w:r>
          </w:p>
        </w:tc>
        <w:tc>
          <w:tcPr>
            <w:tcW w:w="8208" w:type="dxa"/>
            <w:tcBorders>
              <w:top w:val="single" w:color="000000" w:sz="4" w:space="0"/>
              <w:left w:val="single" w:color="000000" w:sz="4" w:space="0"/>
              <w:bottom w:val="single" w:color="000000" w:sz="4" w:space="0"/>
              <w:right w:val="single" w:color="000000" w:sz="4" w:space="0"/>
            </w:tcBorders>
            <w:vAlign w:val="center"/>
          </w:tcPr>
          <w:p w14:paraId="2F90BD71">
            <w:pPr>
              <w:spacing w:line="276" w:lineRule="auto"/>
              <w:rPr>
                <w:rFonts w:hint="eastAsia" w:ascii="仿宋_GB2312" w:hAnsi="仿宋_GB2312" w:eastAsia="仿宋_GB2312" w:cs="仿宋_GB2312"/>
                <w:sz w:val="21"/>
                <w:szCs w:val="21"/>
                <w:lang w:eastAsia="zh-CN"/>
              </w:rPr>
            </w:pPr>
            <w:r>
              <w:rPr>
                <w:rFonts w:hint="eastAsia" w:ascii="仿宋_GB2312" w:hAnsi="仿宋_GB2312" w:eastAsia="仿宋_GB2312" w:cs="仿宋_GB2312"/>
                <w:szCs w:val="21"/>
              </w:rPr>
              <w:t>企业在深圳市政府数据开放平台（网址 https://opendata.sz.gov.cn/）注册的账号</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提供系统账号截图</w:t>
            </w:r>
            <w:r>
              <w:rPr>
                <w:rFonts w:hint="eastAsia" w:ascii="仿宋_GB2312" w:hAnsi="仿宋_GB2312" w:eastAsia="仿宋_GB2312" w:cs="仿宋_GB2312"/>
                <w:szCs w:val="21"/>
                <w:lang w:eastAsia="zh-CN"/>
              </w:rPr>
              <w:t>）</w:t>
            </w:r>
            <w:r>
              <w:rPr>
                <w:rFonts w:hint="eastAsia" w:ascii="仿宋_GB2312" w:hAnsi="仿宋_GB2312" w:eastAsia="仿宋_GB2312" w:cs="仿宋_GB2312"/>
                <w:sz w:val="21"/>
                <w:szCs w:val="21"/>
                <w:lang w:eastAsia="zh-CN"/>
              </w:rPr>
              <w:t>。</w:t>
            </w:r>
          </w:p>
        </w:tc>
      </w:tr>
      <w:tr w14:paraId="72C04F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2A0E41F2">
            <w:pPr>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3</w:t>
            </w:r>
          </w:p>
        </w:tc>
        <w:tc>
          <w:tcPr>
            <w:tcW w:w="8208" w:type="dxa"/>
            <w:tcBorders>
              <w:top w:val="single" w:color="000000" w:sz="4" w:space="0"/>
              <w:left w:val="single" w:color="000000" w:sz="4" w:space="0"/>
              <w:bottom w:val="single" w:color="000000" w:sz="4" w:space="0"/>
              <w:right w:val="single" w:color="000000" w:sz="4" w:space="0"/>
            </w:tcBorders>
            <w:vAlign w:val="center"/>
          </w:tcPr>
          <w:p w14:paraId="66CD336D">
            <w:pPr>
              <w:spacing w:line="276" w:lineRule="auto"/>
              <w:rPr>
                <w:rFonts w:hint="eastAsia" w:ascii="仿宋_GB2312" w:hAnsi="仿宋_GB2312" w:eastAsia="仿宋_GB2312" w:cs="仿宋_GB2312"/>
                <w:sz w:val="21"/>
                <w:szCs w:val="21"/>
                <w:lang w:eastAsia="zh-CN"/>
              </w:rPr>
            </w:pPr>
            <w:r>
              <w:rPr>
                <w:rFonts w:hint="eastAsia" w:ascii="仿宋_GB2312" w:hAnsi="仿宋_GB2312" w:eastAsia="仿宋_GB2312" w:cs="仿宋_GB2312"/>
                <w:szCs w:val="21"/>
              </w:rPr>
              <w:t>企业使用注册账号在深圳市政府数据开放平台完成开放的语料数据集名称和标识符。</w:t>
            </w:r>
          </w:p>
        </w:tc>
      </w:tr>
      <w:tr w14:paraId="51310C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6FC57034">
            <w:pPr>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w:t>
            </w:r>
          </w:p>
        </w:tc>
        <w:tc>
          <w:tcPr>
            <w:tcW w:w="8208" w:type="dxa"/>
            <w:tcBorders>
              <w:top w:val="single" w:color="000000" w:sz="4" w:space="0"/>
              <w:left w:val="single" w:color="000000" w:sz="4" w:space="0"/>
              <w:bottom w:val="single" w:color="000000" w:sz="4" w:space="0"/>
              <w:right w:val="single" w:color="000000" w:sz="4" w:space="0"/>
            </w:tcBorders>
            <w:vAlign w:val="center"/>
          </w:tcPr>
          <w:p w14:paraId="0E02D14D">
            <w:pPr>
              <w:spacing w:line="276" w:lineRule="auto"/>
              <w:rPr>
                <w:rFonts w:hint="eastAsia" w:ascii="仿宋_GB2312" w:hAnsi="仿宋_GB2312" w:eastAsia="仿宋_GB2312" w:cs="仿宋_GB2312"/>
                <w:szCs w:val="21"/>
                <w:lang w:eastAsia="zh-CN"/>
              </w:rPr>
            </w:pPr>
            <w:r>
              <w:rPr>
                <w:rFonts w:hint="eastAsia" w:ascii="仿宋_GB2312" w:hAnsi="仿宋_GB2312" w:eastAsia="仿宋_GB2312" w:cs="仿宋_GB2312"/>
                <w:szCs w:val="21"/>
              </w:rPr>
              <w:t>开放数据集的使用说明文档，内容包括字段含义、使用方法和示例等。</w:t>
            </w:r>
          </w:p>
        </w:tc>
      </w:tr>
      <w:tr w14:paraId="5BD5E3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35F865BE">
            <w:pPr>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c>
          <w:tcPr>
            <w:tcW w:w="8208" w:type="dxa"/>
            <w:tcBorders>
              <w:top w:val="single" w:color="000000" w:sz="4" w:space="0"/>
              <w:left w:val="single" w:color="000000" w:sz="4" w:space="0"/>
              <w:bottom w:val="single" w:color="000000" w:sz="4" w:space="0"/>
              <w:right w:val="single" w:color="000000" w:sz="4" w:space="0"/>
            </w:tcBorders>
            <w:vAlign w:val="center"/>
          </w:tcPr>
          <w:p w14:paraId="6165CF1E">
            <w:pPr>
              <w:spacing w:line="276" w:lineRule="auto"/>
              <w:rPr>
                <w:rFonts w:hint="eastAsia" w:ascii="仿宋_GB2312" w:hAnsi="仿宋_GB2312" w:eastAsia="仿宋_GB2312" w:cs="仿宋_GB2312"/>
                <w:szCs w:val="21"/>
              </w:rPr>
            </w:pPr>
            <w:r>
              <w:rPr>
                <w:rFonts w:hint="eastAsia" w:ascii="仿宋_GB2312" w:hAnsi="仿宋_GB2312" w:eastAsia="仿宋_GB2312" w:cs="仿宋_GB2312"/>
                <w:szCs w:val="21"/>
              </w:rPr>
              <w:t>语料数据目录信息，包括企业名称、企业联系人姓名、企业联系人电话、企业联系邮箱、拟开放数据集名称、开放平台标识符、关键字、开放字段、数据简介（数据集有关说明）、适用场景、数据类型、文件大小、文件数量、数据量、数据领域、主题分类、行业分类、更新频率、开放方式、利用主体要求、数据用途要求、使用方式要求等。（参考附件</w:t>
            </w:r>
            <w:r>
              <w:rPr>
                <w:rFonts w:hint="default" w:ascii="仿宋_GB2312" w:hAnsi="仿宋_GB2312" w:eastAsia="仿宋_GB2312" w:cs="仿宋_GB2312"/>
                <w:szCs w:val="21"/>
                <w:lang w:val="en-US" w:eastAsia="zh-CN"/>
              </w:rPr>
              <w:t>2-3</w:t>
            </w:r>
            <w:r>
              <w:rPr>
                <w:rFonts w:hint="eastAsia" w:ascii="仿宋_GB2312" w:hAnsi="仿宋_GB2312" w:eastAsia="仿宋_GB2312" w:cs="仿宋_GB2312"/>
                <w:szCs w:val="21"/>
              </w:rPr>
              <w:t>模板）</w:t>
            </w:r>
          </w:p>
        </w:tc>
      </w:tr>
      <w:tr w14:paraId="1B141C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57B41FCE">
            <w:pPr>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6</w:t>
            </w:r>
          </w:p>
        </w:tc>
        <w:tc>
          <w:tcPr>
            <w:tcW w:w="8208" w:type="dxa"/>
            <w:tcBorders>
              <w:top w:val="single" w:color="000000" w:sz="4" w:space="0"/>
              <w:left w:val="single" w:color="000000" w:sz="4" w:space="0"/>
              <w:bottom w:val="single" w:color="000000" w:sz="4" w:space="0"/>
              <w:right w:val="single" w:color="000000" w:sz="4" w:space="0"/>
            </w:tcBorders>
            <w:vAlign w:val="center"/>
          </w:tcPr>
          <w:p w14:paraId="2B4650DD">
            <w:pPr>
              <w:spacing w:line="276" w:lineRule="auto"/>
              <w:rPr>
                <w:rFonts w:hint="eastAsia" w:ascii="仿宋_GB2312" w:hAnsi="仿宋_GB2312" w:eastAsia="仿宋_GB2312" w:cs="仿宋_GB2312"/>
                <w:szCs w:val="21"/>
              </w:rPr>
            </w:pPr>
            <w:r>
              <w:rPr>
                <w:rFonts w:hint="eastAsia" w:ascii="仿宋_GB2312" w:hAnsi="仿宋_GB2312" w:eastAsia="仿宋_GB2312" w:cs="仿宋_GB2312"/>
                <w:szCs w:val="21"/>
              </w:rPr>
              <w:t>开放数据集的安全合规措施材料，包括内容安全合规核查处理措施、企业和个人敏感信息脱敏处理措施，以及处理结果核查检验说明，并确保无虚假误导内容等。</w:t>
            </w:r>
          </w:p>
        </w:tc>
      </w:tr>
      <w:tr w14:paraId="5AA37D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529FAEC1">
            <w:pPr>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7</w:t>
            </w:r>
          </w:p>
        </w:tc>
        <w:tc>
          <w:tcPr>
            <w:tcW w:w="8208" w:type="dxa"/>
            <w:tcBorders>
              <w:top w:val="single" w:color="000000" w:sz="4" w:space="0"/>
              <w:left w:val="single" w:color="000000" w:sz="4" w:space="0"/>
              <w:bottom w:val="single" w:color="000000" w:sz="4" w:space="0"/>
              <w:right w:val="single" w:color="000000" w:sz="4" w:space="0"/>
            </w:tcBorders>
            <w:vAlign w:val="center"/>
          </w:tcPr>
          <w:p w14:paraId="1B43114D">
            <w:pPr>
              <w:spacing w:line="276" w:lineRule="auto"/>
              <w:rPr>
                <w:rFonts w:hint="eastAsia" w:ascii="仿宋_GB2312" w:hAnsi="仿宋_GB2312" w:eastAsia="仿宋_GB2312" w:cs="仿宋_GB2312"/>
                <w:szCs w:val="21"/>
              </w:rPr>
            </w:pPr>
            <w:r>
              <w:rPr>
                <w:rFonts w:hint="eastAsia" w:ascii="仿宋_GB2312" w:hAnsi="仿宋_GB2312" w:eastAsia="仿宋_GB2312" w:cs="仿宋_GB2312"/>
                <w:szCs w:val="21"/>
              </w:rPr>
              <w:t>数据权益相关方允许开放语料的授权材料</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如涉及</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w:t>
            </w:r>
          </w:p>
        </w:tc>
      </w:tr>
      <w:tr w14:paraId="0FC692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822" w:type="dxa"/>
            <w:tcBorders>
              <w:top w:val="single" w:color="000000" w:sz="4" w:space="0"/>
              <w:left w:val="single" w:color="000000" w:sz="4" w:space="0"/>
              <w:bottom w:val="single" w:color="000000" w:sz="4" w:space="0"/>
              <w:right w:val="single" w:color="000000" w:sz="4" w:space="0"/>
            </w:tcBorders>
            <w:vAlign w:val="center"/>
          </w:tcPr>
          <w:p w14:paraId="7545E660">
            <w:pPr>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8</w:t>
            </w:r>
          </w:p>
        </w:tc>
        <w:tc>
          <w:tcPr>
            <w:tcW w:w="8208" w:type="dxa"/>
            <w:tcBorders>
              <w:top w:val="single" w:color="000000" w:sz="4" w:space="0"/>
              <w:left w:val="single" w:color="000000" w:sz="4" w:space="0"/>
              <w:bottom w:val="single" w:color="000000" w:sz="4" w:space="0"/>
              <w:right w:val="single" w:color="000000" w:sz="4" w:space="0"/>
            </w:tcBorders>
            <w:vAlign w:val="center"/>
          </w:tcPr>
          <w:p w14:paraId="4862B1A9">
            <w:pPr>
              <w:spacing w:line="276" w:lineRule="auto"/>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开放语料数据</w:t>
            </w:r>
            <w:r>
              <w:rPr>
                <w:rFonts w:hint="eastAsia" w:ascii="仿宋_GB2312" w:hAnsi="仿宋_GB2312" w:eastAsia="仿宋_GB2312" w:cs="仿宋_GB2312"/>
                <w:szCs w:val="21"/>
              </w:rPr>
              <w:t>已成交佐证材料或市场价格测算过程和依据</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如有</w:t>
            </w:r>
            <w:r>
              <w:rPr>
                <w:rFonts w:hint="eastAsia" w:ascii="仿宋_GB2312" w:hAnsi="仿宋_GB2312" w:eastAsia="仿宋_GB2312" w:cs="仿宋_GB2312"/>
                <w:szCs w:val="21"/>
                <w:lang w:eastAsia="zh-CN"/>
              </w:rPr>
              <w:t>）。</w:t>
            </w:r>
          </w:p>
        </w:tc>
      </w:tr>
    </w:tbl>
    <w:p w14:paraId="1565CDCD">
      <w:pPr>
        <w:pStyle w:val="2"/>
      </w:pPr>
    </w:p>
    <w:p w14:paraId="4C224FA8"/>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B1"/>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auto"/>
    <w:pitch w:val="default"/>
    <w:sig w:usb0="00000000" w:usb1="00000000"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MathJax_Vector">
    <w:panose1 w:val="02000603000000000000"/>
    <w:charset w:val="00"/>
    <w:family w:val="auto"/>
    <w:pitch w:val="default"/>
    <w:sig w:usb0="00000001" w:usb1="00000020" w:usb2="00000000" w:usb3="00000000" w:csb0="00000001" w:csb1="00000000"/>
  </w:font>
  <w:font w:name="Kingsoft UE">
    <w:panose1 w:val="02000100010000000000"/>
    <w:charset w:val="00"/>
    <w:family w:val="auto"/>
    <w:pitch w:val="default"/>
    <w:sig w:usb0="00000001" w:usb1="00004000" w:usb2="00000000" w:usb3="00000000" w:csb0="0000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D0596">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-111125</wp:posOffset>
              </wp:positionV>
              <wp:extent cx="1828800" cy="34798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3479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75EF89">
                          <w:pPr>
                            <w:pStyle w:val="6"/>
                            <w:rPr>
                              <w:rFonts w:hint="eastAsia" w:asciiTheme="minorEastAsia" w:hAnsiTheme="minorEastAsia" w:eastAsiaTheme="minorEastAsia" w:cstheme="minorEastAsia"/>
                              <w:sz w:val="28"/>
                              <w:szCs w:val="32"/>
                            </w:rPr>
                          </w:pPr>
                          <w:r>
                            <w:rPr>
                              <w:rFonts w:hint="eastAsia" w:asciiTheme="minorEastAsia" w:hAnsiTheme="minorEastAsia" w:eastAsiaTheme="minorEastAsia" w:cstheme="minorEastAsia"/>
                              <w:sz w:val="28"/>
                              <w:szCs w:val="32"/>
                            </w:rPr>
                            <w:t xml:space="preserve">— </w:t>
                          </w:r>
                          <w:r>
                            <w:rPr>
                              <w:rFonts w:hint="eastAsia" w:asciiTheme="minorEastAsia" w:hAnsiTheme="minorEastAsia" w:eastAsiaTheme="minorEastAsia" w:cstheme="minorEastAsia"/>
                              <w:sz w:val="28"/>
                              <w:szCs w:val="32"/>
                            </w:rPr>
                            <w:fldChar w:fldCharType="begin"/>
                          </w:r>
                          <w:r>
                            <w:rPr>
                              <w:rFonts w:hint="eastAsia" w:asciiTheme="minorEastAsia" w:hAnsiTheme="minorEastAsia" w:eastAsiaTheme="minorEastAsia" w:cstheme="minorEastAsia"/>
                              <w:sz w:val="28"/>
                              <w:szCs w:val="32"/>
                            </w:rPr>
                            <w:instrText xml:space="preserve"> PAGE  \* MERGEFORMAT </w:instrText>
                          </w:r>
                          <w:r>
                            <w:rPr>
                              <w:rFonts w:hint="eastAsia" w:asciiTheme="minorEastAsia" w:hAnsiTheme="minorEastAsia" w:eastAsiaTheme="minorEastAsia" w:cstheme="minorEastAsia"/>
                              <w:sz w:val="28"/>
                              <w:szCs w:val="32"/>
                            </w:rPr>
                            <w:fldChar w:fldCharType="separate"/>
                          </w:r>
                          <w:r>
                            <w:rPr>
                              <w:rFonts w:hint="eastAsia" w:asciiTheme="minorEastAsia" w:hAnsiTheme="minorEastAsia" w:eastAsiaTheme="minorEastAsia" w:cstheme="minorEastAsia"/>
                              <w:sz w:val="28"/>
                              <w:szCs w:val="32"/>
                            </w:rPr>
                            <w:t>1</w:t>
                          </w:r>
                          <w:r>
                            <w:rPr>
                              <w:rFonts w:hint="eastAsia" w:asciiTheme="minorEastAsia" w:hAnsiTheme="minorEastAsia" w:eastAsiaTheme="minorEastAsia" w:cstheme="minorEastAsia"/>
                              <w:sz w:val="28"/>
                              <w:szCs w:val="32"/>
                            </w:rPr>
                            <w:fldChar w:fldCharType="end"/>
                          </w:r>
                          <w:r>
                            <w:rPr>
                              <w:rFonts w:hint="eastAsia" w:asciiTheme="minorEastAsia" w:hAnsiTheme="minorEastAsia" w:eastAsiaTheme="minorEastAsia" w:cstheme="minorEastAsia"/>
                              <w:sz w:val="28"/>
                              <w:szCs w:val="32"/>
                            </w:rPr>
                            <w:t xml:space="preserve"> —</w:t>
                          </w:r>
                        </w:p>
                      </w:txbxContent>
                    </wps:txbx>
                    <wps:bodyPr rot="0" spcFirstLastPara="0" vertOverflow="overflow" horzOverflow="overflow" vert="horz" wrap="non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8.75pt;height:27.4pt;width:144pt;mso-position-horizontal:outside;mso-position-horizontal-relative:margin;mso-wrap-style:none;z-index:251659264;mso-width-relative:page;mso-height-relative:page;" filled="f" stroked="f" coordsize="21600,21600" o:gfxdata="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6/sLc2AAAAAcBAAAPAAAAAAAAAAEAIAAAACIAAABkcnMvZG93bnJldi54&#10;bWxQSwECFAAUAAAACACHTuJA0A97rTMCAABgBAAADgAAAAAAAAABACAAAAAnAQAAZHJzL2Uyb0Rv&#10;Yy54bWxQSwUGAAAAAAYABgBZAQAAzAUAAAAA&#10;">
              <v:fill on="f" focussize="0,0"/>
              <v:stroke on="f" weight="0.5pt"/>
              <v:imagedata o:title=""/>
              <o:lock v:ext="edit" aspectratio="f"/>
              <v:textbox inset="0mm,0mm,0mm,0mm">
                <w:txbxContent>
                  <w:p w14:paraId="7D75EF89">
                    <w:pPr>
                      <w:pStyle w:val="6"/>
                      <w:rPr>
                        <w:rFonts w:hint="eastAsia" w:asciiTheme="minorEastAsia" w:hAnsiTheme="minorEastAsia" w:eastAsiaTheme="minorEastAsia" w:cstheme="minorEastAsia"/>
                        <w:sz w:val="28"/>
                        <w:szCs w:val="32"/>
                      </w:rPr>
                    </w:pPr>
                    <w:r>
                      <w:rPr>
                        <w:rFonts w:hint="eastAsia" w:asciiTheme="minorEastAsia" w:hAnsiTheme="minorEastAsia" w:eastAsiaTheme="minorEastAsia" w:cstheme="minorEastAsia"/>
                        <w:sz w:val="28"/>
                        <w:szCs w:val="32"/>
                      </w:rPr>
                      <w:t xml:space="preserve">— </w:t>
                    </w:r>
                    <w:r>
                      <w:rPr>
                        <w:rFonts w:hint="eastAsia" w:asciiTheme="minorEastAsia" w:hAnsiTheme="minorEastAsia" w:eastAsiaTheme="minorEastAsia" w:cstheme="minorEastAsia"/>
                        <w:sz w:val="28"/>
                        <w:szCs w:val="32"/>
                      </w:rPr>
                      <w:fldChar w:fldCharType="begin"/>
                    </w:r>
                    <w:r>
                      <w:rPr>
                        <w:rFonts w:hint="eastAsia" w:asciiTheme="minorEastAsia" w:hAnsiTheme="minorEastAsia" w:eastAsiaTheme="minorEastAsia" w:cstheme="minorEastAsia"/>
                        <w:sz w:val="28"/>
                        <w:szCs w:val="32"/>
                      </w:rPr>
                      <w:instrText xml:space="preserve"> PAGE  \* MERGEFORMAT </w:instrText>
                    </w:r>
                    <w:r>
                      <w:rPr>
                        <w:rFonts w:hint="eastAsia" w:asciiTheme="minorEastAsia" w:hAnsiTheme="minorEastAsia" w:eastAsiaTheme="minorEastAsia" w:cstheme="minorEastAsia"/>
                        <w:sz w:val="28"/>
                        <w:szCs w:val="32"/>
                      </w:rPr>
                      <w:fldChar w:fldCharType="separate"/>
                    </w:r>
                    <w:r>
                      <w:rPr>
                        <w:rFonts w:hint="eastAsia" w:asciiTheme="minorEastAsia" w:hAnsiTheme="minorEastAsia" w:eastAsiaTheme="minorEastAsia" w:cstheme="minorEastAsia"/>
                        <w:sz w:val="28"/>
                        <w:szCs w:val="32"/>
                      </w:rPr>
                      <w:t>1</w:t>
                    </w:r>
                    <w:r>
                      <w:rPr>
                        <w:rFonts w:hint="eastAsia" w:asciiTheme="minorEastAsia" w:hAnsiTheme="minorEastAsia" w:eastAsiaTheme="minorEastAsia" w:cstheme="minorEastAsia"/>
                        <w:sz w:val="28"/>
                        <w:szCs w:val="32"/>
                      </w:rPr>
                      <w:fldChar w:fldCharType="end"/>
                    </w:r>
                    <w:r>
                      <w:rPr>
                        <w:rFonts w:hint="eastAsia" w:asciiTheme="minorEastAsia" w:hAnsiTheme="minorEastAsia" w:eastAsiaTheme="minorEastAsia" w:cstheme="minorEastAsia"/>
                        <w:sz w:val="28"/>
                        <w:szCs w:val="32"/>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F745F">
    <w:pPr>
      <w:pStyle w:val="7"/>
      <w:jc w:val="right"/>
    </w:pPr>
    <w:r>
      <w:rPr>
        <w:rFonts w:hint="eastAsia"/>
        <w:color w:val="808080"/>
        <w:lang w:val="en-US" w:eastAsia="zh-CN"/>
      </w:rPr>
      <w:t>2026年</w:t>
    </w:r>
    <w:r>
      <w:rPr>
        <w:rFonts w:hint="eastAsia"/>
        <w:color w:val="808080"/>
        <w:lang w:eastAsia="zh-CN"/>
      </w:rPr>
      <w:t>深圳市人工智能语料券资助项目</w:t>
    </w:r>
    <w:r>
      <w:rPr>
        <w:rFonts w:hint="eastAsia"/>
        <w:color w:val="808080"/>
      </w:rPr>
      <w:t>申请书（参考模板）</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3EE8C4"/>
    <w:multiLevelType w:val="singleLevel"/>
    <w:tmpl w:val="DC3EE8C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CD7801"/>
    <w:rsid w:val="00F8265E"/>
    <w:rsid w:val="01D803E5"/>
    <w:rsid w:val="02C2027A"/>
    <w:rsid w:val="063E5BB3"/>
    <w:rsid w:val="068368A8"/>
    <w:rsid w:val="06C5763D"/>
    <w:rsid w:val="06E32A6C"/>
    <w:rsid w:val="072D7D18"/>
    <w:rsid w:val="07980CDE"/>
    <w:rsid w:val="07F71A7D"/>
    <w:rsid w:val="092E1232"/>
    <w:rsid w:val="0D1A078A"/>
    <w:rsid w:val="0D294BC1"/>
    <w:rsid w:val="0D3F756A"/>
    <w:rsid w:val="0D44551E"/>
    <w:rsid w:val="0DAD4E1B"/>
    <w:rsid w:val="0DDD049E"/>
    <w:rsid w:val="10BE733F"/>
    <w:rsid w:val="11276BD9"/>
    <w:rsid w:val="11DB1D78"/>
    <w:rsid w:val="1335567A"/>
    <w:rsid w:val="13AA7707"/>
    <w:rsid w:val="15F61FD3"/>
    <w:rsid w:val="17D133FC"/>
    <w:rsid w:val="17FF03FC"/>
    <w:rsid w:val="184D055B"/>
    <w:rsid w:val="188B7B07"/>
    <w:rsid w:val="194540EA"/>
    <w:rsid w:val="19BA543C"/>
    <w:rsid w:val="19BE3F0C"/>
    <w:rsid w:val="1A5733B0"/>
    <w:rsid w:val="1B03607B"/>
    <w:rsid w:val="1B8F65AD"/>
    <w:rsid w:val="1BA222D2"/>
    <w:rsid w:val="1BBAD63D"/>
    <w:rsid w:val="1C901B90"/>
    <w:rsid w:val="1EA15F7F"/>
    <w:rsid w:val="1F5F34F2"/>
    <w:rsid w:val="1FFC578E"/>
    <w:rsid w:val="207D0609"/>
    <w:rsid w:val="208A4FF7"/>
    <w:rsid w:val="21085E2A"/>
    <w:rsid w:val="210C7C53"/>
    <w:rsid w:val="21EA6730"/>
    <w:rsid w:val="222C164E"/>
    <w:rsid w:val="24877C73"/>
    <w:rsid w:val="25592D3B"/>
    <w:rsid w:val="26753914"/>
    <w:rsid w:val="26AA5F44"/>
    <w:rsid w:val="27713D30"/>
    <w:rsid w:val="27F67889"/>
    <w:rsid w:val="2854035F"/>
    <w:rsid w:val="28687E58"/>
    <w:rsid w:val="29284369"/>
    <w:rsid w:val="2A240DCA"/>
    <w:rsid w:val="2AD84424"/>
    <w:rsid w:val="2B0D3F58"/>
    <w:rsid w:val="2C387B4E"/>
    <w:rsid w:val="2CAE6E55"/>
    <w:rsid w:val="2DC0703A"/>
    <w:rsid w:val="2DFBABCF"/>
    <w:rsid w:val="2E03208E"/>
    <w:rsid w:val="2E876806"/>
    <w:rsid w:val="2ECB6A58"/>
    <w:rsid w:val="2EE144CD"/>
    <w:rsid w:val="302C79CA"/>
    <w:rsid w:val="31495429"/>
    <w:rsid w:val="32DA72EC"/>
    <w:rsid w:val="333A2D6A"/>
    <w:rsid w:val="348F0850"/>
    <w:rsid w:val="349A75F8"/>
    <w:rsid w:val="36DF6A73"/>
    <w:rsid w:val="37211C00"/>
    <w:rsid w:val="37FDA36A"/>
    <w:rsid w:val="391D5E29"/>
    <w:rsid w:val="3968371B"/>
    <w:rsid w:val="3AEB5FDD"/>
    <w:rsid w:val="3B125B9F"/>
    <w:rsid w:val="3B43474F"/>
    <w:rsid w:val="3B8D3BA0"/>
    <w:rsid w:val="3DE1A9B5"/>
    <w:rsid w:val="3EF930FF"/>
    <w:rsid w:val="3F5E4D0A"/>
    <w:rsid w:val="3FBE789C"/>
    <w:rsid w:val="3FD78B5E"/>
    <w:rsid w:val="3FF6651C"/>
    <w:rsid w:val="3FFE3309"/>
    <w:rsid w:val="42B51AA1"/>
    <w:rsid w:val="4332471D"/>
    <w:rsid w:val="44BD4C3D"/>
    <w:rsid w:val="455D3A8C"/>
    <w:rsid w:val="46805F22"/>
    <w:rsid w:val="46893028"/>
    <w:rsid w:val="46C027C2"/>
    <w:rsid w:val="47D15BA1"/>
    <w:rsid w:val="482B15B1"/>
    <w:rsid w:val="4875666D"/>
    <w:rsid w:val="48E46A45"/>
    <w:rsid w:val="49366D6C"/>
    <w:rsid w:val="4A9F4D80"/>
    <w:rsid w:val="4C221D64"/>
    <w:rsid w:val="4C6D6F48"/>
    <w:rsid w:val="4C9A1726"/>
    <w:rsid w:val="4CD614B6"/>
    <w:rsid w:val="4DFF2867"/>
    <w:rsid w:val="4F1534D3"/>
    <w:rsid w:val="4F5166AD"/>
    <w:rsid w:val="4F940716"/>
    <w:rsid w:val="4FB79056"/>
    <w:rsid w:val="50FD0071"/>
    <w:rsid w:val="51986192"/>
    <w:rsid w:val="53EDCBE8"/>
    <w:rsid w:val="540A1CEF"/>
    <w:rsid w:val="547E13E0"/>
    <w:rsid w:val="54F342EF"/>
    <w:rsid w:val="54F41FB5"/>
    <w:rsid w:val="554A7E27"/>
    <w:rsid w:val="56487EEB"/>
    <w:rsid w:val="5679221E"/>
    <w:rsid w:val="582B18EA"/>
    <w:rsid w:val="58C040B2"/>
    <w:rsid w:val="58CE3242"/>
    <w:rsid w:val="593042CA"/>
    <w:rsid w:val="59B74D89"/>
    <w:rsid w:val="5A575743"/>
    <w:rsid w:val="5A9FBC82"/>
    <w:rsid w:val="5AFF25C6"/>
    <w:rsid w:val="5B4FAB53"/>
    <w:rsid w:val="5B7976B8"/>
    <w:rsid w:val="5BF4056C"/>
    <w:rsid w:val="5C8956D8"/>
    <w:rsid w:val="5D4A35AD"/>
    <w:rsid w:val="5DF11787"/>
    <w:rsid w:val="5DFF7424"/>
    <w:rsid w:val="5E242CB2"/>
    <w:rsid w:val="5EAEF109"/>
    <w:rsid w:val="5ED36363"/>
    <w:rsid w:val="5EEE280F"/>
    <w:rsid w:val="5F385194"/>
    <w:rsid w:val="5F6619A1"/>
    <w:rsid w:val="5F7F1C29"/>
    <w:rsid w:val="5FBF744D"/>
    <w:rsid w:val="5FCC1EF0"/>
    <w:rsid w:val="5FF3FF3C"/>
    <w:rsid w:val="5FFE43FD"/>
    <w:rsid w:val="60156E5C"/>
    <w:rsid w:val="60777657"/>
    <w:rsid w:val="60C5514D"/>
    <w:rsid w:val="60E3B7E9"/>
    <w:rsid w:val="60FF168E"/>
    <w:rsid w:val="62652820"/>
    <w:rsid w:val="62ED2252"/>
    <w:rsid w:val="62EF305A"/>
    <w:rsid w:val="64313738"/>
    <w:rsid w:val="6472008B"/>
    <w:rsid w:val="647D19D3"/>
    <w:rsid w:val="64C847E7"/>
    <w:rsid w:val="65062C75"/>
    <w:rsid w:val="655C300A"/>
    <w:rsid w:val="66A31F25"/>
    <w:rsid w:val="674E6A5F"/>
    <w:rsid w:val="68513001"/>
    <w:rsid w:val="697030E4"/>
    <w:rsid w:val="6B053477"/>
    <w:rsid w:val="6B0A3E88"/>
    <w:rsid w:val="6B9C79C1"/>
    <w:rsid w:val="6BC44FCF"/>
    <w:rsid w:val="6C2E4764"/>
    <w:rsid w:val="6CF71845"/>
    <w:rsid w:val="6DD15131"/>
    <w:rsid w:val="6DFD1BD1"/>
    <w:rsid w:val="6E7F6329"/>
    <w:rsid w:val="6F9B49B4"/>
    <w:rsid w:val="70020DC5"/>
    <w:rsid w:val="7112404F"/>
    <w:rsid w:val="71715C9E"/>
    <w:rsid w:val="71F573D4"/>
    <w:rsid w:val="72F91BC6"/>
    <w:rsid w:val="73EF3418"/>
    <w:rsid w:val="73FE0F37"/>
    <w:rsid w:val="74166BD9"/>
    <w:rsid w:val="75E433BC"/>
    <w:rsid w:val="75E451F1"/>
    <w:rsid w:val="764C6175"/>
    <w:rsid w:val="76DB0702"/>
    <w:rsid w:val="76EDF51D"/>
    <w:rsid w:val="7737470C"/>
    <w:rsid w:val="77CF4D26"/>
    <w:rsid w:val="781468B3"/>
    <w:rsid w:val="793F5645"/>
    <w:rsid w:val="7A79485C"/>
    <w:rsid w:val="7AD92A14"/>
    <w:rsid w:val="7B4554D0"/>
    <w:rsid w:val="7BB40BB1"/>
    <w:rsid w:val="7DD7008A"/>
    <w:rsid w:val="7DF90D7B"/>
    <w:rsid w:val="7E2C39C5"/>
    <w:rsid w:val="7E3F3A7E"/>
    <w:rsid w:val="7EB9FDA9"/>
    <w:rsid w:val="7EEB8ABD"/>
    <w:rsid w:val="7EF4DEF7"/>
    <w:rsid w:val="7F1BA0C9"/>
    <w:rsid w:val="7F79A778"/>
    <w:rsid w:val="7F9B26E5"/>
    <w:rsid w:val="7F9F213D"/>
    <w:rsid w:val="7FB9F01E"/>
    <w:rsid w:val="7FBC00EF"/>
    <w:rsid w:val="7FDDFBAE"/>
    <w:rsid w:val="7FEF9FD8"/>
    <w:rsid w:val="7FFDEDA4"/>
    <w:rsid w:val="93EF4587"/>
    <w:rsid w:val="97272939"/>
    <w:rsid w:val="9B7FD285"/>
    <w:rsid w:val="A05F9EEF"/>
    <w:rsid w:val="BE796ED2"/>
    <w:rsid w:val="BE950A6C"/>
    <w:rsid w:val="BF67A419"/>
    <w:rsid w:val="BFAB6E82"/>
    <w:rsid w:val="BFF4DCFC"/>
    <w:rsid w:val="CBFF9CF2"/>
    <w:rsid w:val="CEEF0807"/>
    <w:rsid w:val="D7F6A8D9"/>
    <w:rsid w:val="D7FD2D62"/>
    <w:rsid w:val="DB2A937F"/>
    <w:rsid w:val="DBBB45AE"/>
    <w:rsid w:val="DDAF5144"/>
    <w:rsid w:val="DDBD0C00"/>
    <w:rsid w:val="DDF7811E"/>
    <w:rsid w:val="DF7EA3E1"/>
    <w:rsid w:val="DFBAB66C"/>
    <w:rsid w:val="DFEF355B"/>
    <w:rsid w:val="DFF786C7"/>
    <w:rsid w:val="DFFFE29D"/>
    <w:rsid w:val="E777037F"/>
    <w:rsid w:val="ECB76A2D"/>
    <w:rsid w:val="EEEF4C6F"/>
    <w:rsid w:val="EEFA961D"/>
    <w:rsid w:val="EF794619"/>
    <w:rsid w:val="F17E0A4C"/>
    <w:rsid w:val="F5FFE3A0"/>
    <w:rsid w:val="F77FFCCC"/>
    <w:rsid w:val="F7EF9C17"/>
    <w:rsid w:val="F7F7B863"/>
    <w:rsid w:val="F7FBD1F1"/>
    <w:rsid w:val="F7FC05EA"/>
    <w:rsid w:val="F7FDCF68"/>
    <w:rsid w:val="F7FE14E3"/>
    <w:rsid w:val="F9AFB3A7"/>
    <w:rsid w:val="FAF5365A"/>
    <w:rsid w:val="FBEF5DBE"/>
    <w:rsid w:val="FCFF4C69"/>
    <w:rsid w:val="FDABCB1D"/>
    <w:rsid w:val="FEFFB503"/>
    <w:rsid w:val="FF3DF76B"/>
    <w:rsid w:val="FF7F543A"/>
    <w:rsid w:val="FFF78F06"/>
    <w:rsid w:val="FFF7FAEA"/>
    <w:rsid w:val="FFFE1996"/>
    <w:rsid w:val="FFFFA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4">
    <w:name w:val="heading 1"/>
    <w:basedOn w:val="1"/>
    <w:next w:val="1"/>
    <w:qFormat/>
    <w:uiPriority w:val="99"/>
    <w:pPr>
      <w:keepNext/>
      <w:keepLines/>
      <w:spacing w:before="340" w:after="330" w:line="360" w:lineRule="auto"/>
      <w:outlineLvl w:val="0"/>
    </w:pPr>
    <w:rPr>
      <w:rFonts w:ascii="Times New Roman" w:hAnsi="Times New Roman" w:cs="Times New Roman"/>
      <w:b/>
      <w:kern w:val="44"/>
      <w:sz w:val="36"/>
      <w:szCs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rPr>
      <w:rFonts w:ascii="Times New Roman" w:hAnsi="Times New Roman" w:cs="Times New Roman"/>
      <w:kern w:val="0"/>
      <w:sz w:val="18"/>
      <w:szCs w:val="20"/>
    </w:rPr>
  </w:style>
  <w:style w:type="paragraph" w:styleId="3">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5">
    <w:name w:val="annotation text"/>
    <w:basedOn w:val="1"/>
    <w:qFormat/>
    <w:uiPriority w:val="99"/>
    <w:pPr>
      <w:jc w:val="left"/>
    </w:pPr>
    <w:rPr>
      <w:rFonts w:ascii="Times New Roman" w:hAnsi="Times New Roman" w:cs="Times New Roman"/>
      <w:kern w:val="0"/>
      <w:sz w:val="20"/>
      <w:szCs w:val="20"/>
    </w:rPr>
  </w:style>
  <w:style w:type="paragraph" w:styleId="6">
    <w:name w:val="footer"/>
    <w:basedOn w:val="1"/>
    <w:unhideWhenUsed/>
    <w:qFormat/>
    <w:uiPriority w:val="99"/>
    <w:pPr>
      <w:tabs>
        <w:tab w:val="center" w:pos="4153"/>
        <w:tab w:val="right" w:pos="8306"/>
      </w:tabs>
      <w:snapToGrid w:val="0"/>
      <w:jc w:val="left"/>
    </w:pPr>
    <w:rPr>
      <w:rFonts w:ascii="Times New Roman" w:hAnsi="Times New Roman" w:cs="Times New Roman"/>
      <w:kern w:val="0"/>
      <w:sz w:val="18"/>
      <w:szCs w:val="20"/>
    </w:rPr>
  </w:style>
  <w:style w:type="paragraph" w:styleId="7">
    <w:name w:val="header"/>
    <w:basedOn w:val="1"/>
    <w:unhideWhenUsed/>
    <w:qFormat/>
    <w:uiPriority w:val="0"/>
    <w:pPr>
      <w:pBdr>
        <w:bottom w:val="single" w:color="auto" w:sz="6" w:space="1"/>
      </w:pBdr>
      <w:tabs>
        <w:tab w:val="center" w:pos="4153"/>
        <w:tab w:val="right" w:pos="8306"/>
      </w:tabs>
      <w:snapToGrid w:val="0"/>
      <w:jc w:val="center"/>
    </w:pPr>
    <w:rPr>
      <w:rFonts w:ascii="Times New Roman" w:hAnsi="Times New Roman" w:cs="Times New Roman"/>
      <w:kern w:val="0"/>
      <w:sz w:val="18"/>
      <w:szCs w:val="20"/>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0">
    <w:name w:val="Table Grid"/>
    <w:basedOn w:val="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paragraph" w:customStyle="1" w:styleId="13">
    <w:name w:val="Table Paragraph"/>
    <w:basedOn w:val="1"/>
    <w:qFormat/>
    <w:uiPriority w:val="1"/>
    <w:pPr>
      <w:autoSpaceDE w:val="0"/>
      <w:autoSpaceDN w:val="0"/>
      <w:ind w:left="35"/>
      <w:jc w:val="left"/>
    </w:pPr>
    <w:rPr>
      <w:rFonts w:ascii="Arial Unicode MS" w:hAnsi="Arial Unicode MS" w:eastAsia="Arial Unicode MS" w:cs="Arial Unicode MS"/>
      <w:kern w:val="0"/>
      <w:sz w:val="22"/>
      <w:lang w:eastAsia="en-US"/>
    </w:rPr>
  </w:style>
  <w:style w:type="character" w:customStyle="1" w:styleId="14">
    <w:name w:val="font11"/>
    <w:basedOn w:val="11"/>
    <w:qFormat/>
    <w:uiPriority w:val="0"/>
    <w:rPr>
      <w:rFonts w:hint="eastAsia" w:ascii="宋体" w:hAnsi="宋体" w:eastAsia="宋体" w:cs="宋体"/>
      <w:color w:val="000000"/>
      <w:sz w:val="22"/>
      <w:szCs w:val="22"/>
      <w:u w:val="none"/>
    </w:rPr>
  </w:style>
  <w:style w:type="character" w:customStyle="1" w:styleId="15">
    <w:name w:val="font01"/>
    <w:basedOn w:val="11"/>
    <w:qFormat/>
    <w:uiPriority w:val="0"/>
    <w:rPr>
      <w:rFonts w:hint="eastAsia" w:ascii="宋体" w:hAnsi="宋体" w:eastAsia="宋体" w:cs="宋体"/>
      <w:color w:val="000000"/>
      <w:sz w:val="22"/>
      <w:szCs w:val="22"/>
      <w:u w:val="single"/>
    </w:rPr>
  </w:style>
  <w:style w:type="paragraph" w:customStyle="1" w:styleId="16">
    <w:name w:val="正文_0"/>
    <w:next w:val="2"/>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868</Words>
  <Characters>883</Characters>
  <Lines>0</Lines>
  <Paragraphs>0</Paragraphs>
  <TotalTime>0</TotalTime>
  <ScaleCrop>false</ScaleCrop>
  <LinksUpToDate>false</LinksUpToDate>
  <CharactersWithSpaces>898</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2025-08-06T17:44:00Z</dcterms:created>
  <dc:creator>dusha</dc:creator>
  <cp:lastModifiedBy>市政务和数据局_管理员</cp:lastModifiedBy>
  <cp:lastPrinted>2025-08-09T01:16:00Z</cp:lastPrinted>
  <dcterms:modified xsi:type="dcterms:W3CDTF">2026-03-30T14:55:19Z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KSOTemplateDocerSaveRecord">
    <vt:lpwstr>eyJoZGlkIjoiZGRmNjQwODlkNTNmZGQzMTQzM2MxNWZkN2ZkOGM1NmYiLCJ1c2VySWQiOiI0NDc2NjExOTAifQ==</vt:lpwstr>
  </property>
  <property fmtid="{D5CDD505-2E9C-101B-9397-08002B2CF9AE}" pid="4" name="ICV">
    <vt:lpwstr>FCDB8F7DC12248B5BE53C1FC4BF5F6E7_13</vt:lpwstr>
  </property>
</Properties>
</file>