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line="620" w:lineRule="exact"/>
        <w:ind w:firstLine="645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>
      <w:pPr>
        <w:spacing w:after="200" w:line="620" w:lineRule="exact"/>
        <w:ind w:firstLine="645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/>
        </w:rPr>
        <w:t>2022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年度（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第一批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符合条件的集成电路设计企业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集成电路装备企业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名单</w:t>
      </w:r>
    </w:p>
    <w:tbl>
      <w:tblPr>
        <w:tblStyle w:val="2"/>
        <w:tblW w:w="124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3416"/>
        <w:gridCol w:w="1550"/>
        <w:gridCol w:w="800"/>
        <w:gridCol w:w="2886"/>
        <w:gridCol w:w="3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申报享受优惠类型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享受年度</w:t>
            </w:r>
          </w:p>
        </w:tc>
        <w:tc>
          <w:tcPr>
            <w:tcW w:w="2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当年度是否符合《国家鼓励的软件企业条件的公告》（工业和信息化部、国家发展改革委、财政部、税务总局公告</w:t>
            </w:r>
            <w:r>
              <w:rPr>
                <w:rStyle w:val="5"/>
                <w:rFonts w:eastAsia="宋体"/>
                <w:lang w:val="en-US" w:eastAsia="zh-CN" w:bidi="ar"/>
              </w:rPr>
              <w:t>2021</w:t>
            </w:r>
            <w:r>
              <w:rPr>
                <w:rStyle w:val="4"/>
                <w:lang w:val="en-US" w:eastAsia="zh-CN" w:bidi="ar"/>
              </w:rPr>
              <w:t>年第</w:t>
            </w:r>
            <w:r>
              <w:rPr>
                <w:rStyle w:val="5"/>
                <w:rFonts w:eastAsia="宋体"/>
                <w:lang w:val="en-US" w:eastAsia="zh-CN" w:bidi="ar"/>
              </w:rPr>
              <w:t>9</w:t>
            </w:r>
            <w:r>
              <w:rPr>
                <w:rStyle w:val="4"/>
                <w:lang w:val="en-US" w:eastAsia="zh-CN" w:bidi="ar"/>
              </w:rPr>
              <w:t>号）第一/二条规定的条件</w:t>
            </w:r>
          </w:p>
        </w:tc>
        <w:tc>
          <w:tcPr>
            <w:tcW w:w="3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当年度是否符合《关于软件和集成电路产业企业所得税优惠政策有关问题的通知》（财税〔</w:t>
            </w:r>
            <w:r>
              <w:rPr>
                <w:rStyle w:val="5"/>
                <w:rFonts w:eastAsia="宋体"/>
                <w:lang w:val="en-US" w:eastAsia="zh-CN" w:bidi="ar"/>
              </w:rPr>
              <w:t>2016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5"/>
                <w:rFonts w:eastAsia="宋体"/>
                <w:lang w:val="en-US" w:eastAsia="zh-CN" w:bidi="ar"/>
              </w:rPr>
              <w:t>49</w:t>
            </w:r>
            <w:r>
              <w:rPr>
                <w:rStyle w:val="4"/>
                <w:lang w:val="en-US" w:eastAsia="zh-CN" w:bidi="ar"/>
              </w:rPr>
              <w:t>号）第四条规定的条件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深圳市矽塔科技有限公司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深圳尚阳通科技股份有限公司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集成电路设计企业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深圳格芯集成电路装备有限公司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集成电路装备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企业（新政策）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深圳格芯集成电路装备有限公司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集成电路装备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企业（新政策）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jc w:val="left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17C96"/>
    <w:rsid w:val="47E90B74"/>
    <w:rsid w:val="FBF17C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51"/>
    <w:basedOn w:val="3"/>
    <w:qFormat/>
    <w:uiPriority w:val="0"/>
    <w:rPr>
      <w:rFonts w:ascii="Arial" w:hAnsi="Arial" w:cs="Arial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2024-01-25T15:18:00Z</dcterms:created>
  <dc:creator>dongjiabin</dc:creator>
  <cp:lastModifiedBy>郑艺</cp:lastModifiedBy>
  <dcterms:modified xsi:type="dcterms:W3CDTF">2024-02-05T00:55:08Z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4457CF6108184C76AD8394CFBD64B92E_13</vt:lpwstr>
  </property>
</Properties>
</file>