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593B9">
      <w:pPr>
        <w:pStyle w:val="4"/>
        <w:keepNext w:val="0"/>
        <w:keepLines w:val="0"/>
        <w:widowControl w:val="0"/>
        <w:suppressLineNumbers w:val="0"/>
        <w:autoSpaceDE w:val="0"/>
        <w:autoSpaceDN/>
        <w:spacing w:before="240" w:beforeAutospacing="0" w:after="60" w:afterAutospacing="0" w:line="560" w:lineRule="exact"/>
        <w:ind w:left="0" w:right="0"/>
        <w:jc w:val="left"/>
        <w:outlineLvl w:val="0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附件1：</w:t>
      </w:r>
    </w:p>
    <w:p w14:paraId="3C4705D9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参会回执</w:t>
      </w:r>
    </w:p>
    <w:tbl>
      <w:tblPr>
        <w:tblStyle w:val="5"/>
        <w:tblW w:w="90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8"/>
        <w:gridCol w:w="1599"/>
        <w:gridCol w:w="2152"/>
        <w:gridCol w:w="2220"/>
      </w:tblGrid>
      <w:tr w14:paraId="3C464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505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vertAlign w:val="baseline"/>
                <w:lang w:val="en-US" w:eastAsia="zh-CN" w:bidi="ar-SA"/>
              </w:rPr>
              <w:t>单位全称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8CD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5D3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vertAlign w:val="baseline"/>
                <w:lang w:val="en-US" w:eastAsia="zh-CN" w:bidi="ar-SA"/>
              </w:rPr>
              <w:t>手机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2F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vertAlign w:val="baseline"/>
                <w:lang w:val="en-US" w:eastAsia="zh-CN" w:bidi="ar-SA"/>
              </w:rPr>
              <w:t>公司职务</w:t>
            </w:r>
          </w:p>
        </w:tc>
      </w:tr>
      <w:tr w14:paraId="18CDA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5D77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CFF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519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7ED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5A9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A22C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679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2ABF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5A2E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B791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Times" w:hAnsi="Times" w:eastAsia="仿宋_GB2312" w:cs="Times"/>
          <w:b w:val="0"/>
          <w:bCs w:val="0"/>
          <w:sz w:val="32"/>
          <w:szCs w:val="32"/>
          <w:highlight w:val="none"/>
          <w:lang w:val="en-US" w:eastAsia="zh"/>
          <w:woUserID w:val="2"/>
        </w:rPr>
      </w:pPr>
      <w:r>
        <w:rPr>
          <w:rFonts w:hint="eastAsia" w:ascii="Times" w:hAnsi="Times" w:eastAsia="仿宋_GB2312" w:cs="Times"/>
          <w:b w:val="0"/>
          <w:bCs w:val="0"/>
          <w:sz w:val="28"/>
          <w:szCs w:val="28"/>
          <w:highlight w:val="none"/>
          <w:lang w:val="en-US" w:eastAsia="zh-CN"/>
        </w:rPr>
        <w:t>注：因场地有限，每家</w:t>
      </w:r>
      <w:r>
        <w:rPr>
          <w:rFonts w:hint="eastAsia" w:ascii="Times" w:hAnsi="Times" w:eastAsia="仿宋_GB2312" w:cs="Times"/>
          <w:b w:val="0"/>
          <w:bCs w:val="0"/>
          <w:sz w:val="28"/>
          <w:szCs w:val="28"/>
          <w:highlight w:val="none"/>
          <w:lang w:val="en-US" w:eastAsia="zh"/>
          <w:woUserID w:val="2"/>
        </w:rPr>
        <w:t>会员</w:t>
      </w:r>
      <w:r>
        <w:rPr>
          <w:rFonts w:hint="eastAsia" w:ascii="Times" w:hAnsi="Times" w:eastAsia="仿宋_GB2312" w:cs="Times"/>
          <w:b w:val="0"/>
          <w:bCs w:val="0"/>
          <w:sz w:val="28"/>
          <w:szCs w:val="28"/>
          <w:highlight w:val="none"/>
          <w:lang w:val="en-US" w:eastAsia="zh-CN"/>
        </w:rPr>
        <w:t>单位限1-2名参会，请于4月2</w:t>
      </w:r>
      <w:r>
        <w:rPr>
          <w:rFonts w:hint="eastAsia" w:ascii="Times" w:hAnsi="Times" w:eastAsia="仿宋_GB2312" w:cs="Times"/>
          <w:b w:val="0"/>
          <w:bCs w:val="0"/>
          <w:sz w:val="28"/>
          <w:szCs w:val="28"/>
          <w:highlight w:val="none"/>
          <w:lang w:val="en-US" w:eastAsia="zh"/>
          <w:woUserID w:val="2"/>
        </w:rPr>
        <w:t>2</w:t>
      </w:r>
      <w:r>
        <w:rPr>
          <w:rFonts w:hint="eastAsia" w:ascii="Times" w:hAnsi="Times" w:eastAsia="仿宋_GB2312" w:cs="Times"/>
          <w:b w:val="0"/>
          <w:bCs w:val="0"/>
          <w:sz w:val="28"/>
          <w:szCs w:val="28"/>
          <w:highlight w:val="none"/>
          <w:lang w:val="en-US" w:eastAsia="zh-CN"/>
        </w:rPr>
        <w:t>日中午前将参会回执发送至邮箱1449621210@qq.com</w:t>
      </w:r>
      <w:r>
        <w:rPr>
          <w:rFonts w:hint="eastAsia" w:ascii="Times" w:hAnsi="Times" w:eastAsia="仿宋_GB2312" w:cs="Times"/>
          <w:b w:val="0"/>
          <w:bCs w:val="0"/>
          <w:sz w:val="28"/>
          <w:szCs w:val="28"/>
          <w:highlight w:val="none"/>
          <w:lang w:val="en-US" w:eastAsia="zh"/>
          <w:woUserID w:val="2"/>
        </w:rPr>
        <w:t>。</w:t>
      </w:r>
    </w:p>
    <w:p w14:paraId="15B5EAF4">
      <w:pP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br w:type="page"/>
      </w:r>
    </w:p>
    <w:p w14:paraId="73838AC8">
      <w:pPr>
        <w:pStyle w:val="4"/>
        <w:keepNext w:val="0"/>
        <w:keepLines w:val="0"/>
        <w:widowControl w:val="0"/>
        <w:suppressLineNumbers w:val="0"/>
        <w:autoSpaceDE w:val="0"/>
        <w:autoSpaceDN/>
        <w:spacing w:before="240" w:beforeAutospacing="0" w:after="60" w:afterAutospacing="0" w:line="560" w:lineRule="exact"/>
        <w:ind w:left="0" w:right="0"/>
        <w:jc w:val="left"/>
        <w:outlineLvl w:val="0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附件2：</w:t>
      </w:r>
    </w:p>
    <w:bookmarkEnd w:id="0"/>
    <w:p w14:paraId="207F31A2">
      <w:pPr>
        <w:pStyle w:val="4"/>
        <w:keepNext w:val="0"/>
        <w:keepLines w:val="0"/>
        <w:widowControl w:val="0"/>
        <w:suppressLineNumbers w:val="0"/>
        <w:autoSpaceDE w:val="0"/>
        <w:autoSpaceDN/>
        <w:spacing w:before="240" w:beforeAutospacing="0" w:after="60" w:afterAutospacing="0" w:line="560" w:lineRule="exact"/>
        <w:ind w:left="0" w:right="0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shd w:val="clear" w:fill="FFFFFF"/>
          <w:lang w:val="en-US" w:eastAsia="zh-CN" w:bidi="ar"/>
        </w:rPr>
        <w:t>2026全国高校走进信创企业研学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shd w:val="clear" w:fill="FFFFFF"/>
          <w:lang w:val="en-US" w:eastAsia="zh" w:bidi="ar"/>
          <w:woUserID w:val="2"/>
        </w:rPr>
        <w:t>活动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shd w:val="clear" w:fill="FFFFFF"/>
          <w:lang w:val="en-US" w:eastAsia="zh-CN" w:bidi="ar"/>
        </w:rPr>
        <w:t>—深圳站（人工智能专场）启动仪式议程</w:t>
      </w:r>
    </w:p>
    <w:p w14:paraId="2F4B4D0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一、活动背景</w:t>
      </w:r>
    </w:p>
    <w:p w14:paraId="6ECB3DE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2025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年“具身智能”首次被写入政府工作报告，明确作为重点培育的未来产业之一，被视为推动新质生产力发展、抢占全球科技制高点的关键方向。深圳将具身智能、人形机器人列为重点发展方向，《深圳市具身智能机器人技术创新与产业发展行动计划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2025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—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2027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年）》提出，到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2027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年培育相关企业超过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1200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家，在关键核心零部件、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AI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芯片、多模态感知、高精度运动控制等方面取得突破。</w:t>
      </w:r>
    </w:p>
    <w:p w14:paraId="45DD294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此次活动围绕当前人工智能领域技术攻关、技术转化、人才培养、就业创业等热点话题，结合深圳人工智能特色领域，汇聚政、产、学、研、协多方力量，以座谈交流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" w:bidi="ar"/>
          <w:woUserID w:val="1"/>
        </w:rPr>
        <w:t>的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形式，搭建高校和企业合作交流的大平台，探索协同育人新机制和组织科研新模式。</w:t>
      </w:r>
    </w:p>
    <w:p w14:paraId="464D11AF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二、时间地点</w:t>
      </w:r>
    </w:p>
    <w:p w14:paraId="486D95EF">
      <w:pPr>
        <w:pStyle w:val="4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时间：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2026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4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24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日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" w:bidi="ar"/>
          <w:woUserID w:val="2"/>
        </w:rPr>
        <w:t>（周五）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9:50-12:00</w:t>
      </w:r>
    </w:p>
    <w:p w14:paraId="18772793">
      <w:pPr>
        <w:pStyle w:val="4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地点：深圳市龙岗区星河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WORLD</w:t>
      </w:r>
    </w:p>
    <w:p w14:paraId="77A65BD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640" w:firstLineChars="200"/>
        <w:jc w:val="both"/>
        <w:rPr>
          <w:rFonts w:hint="eastAsia" w:ascii="黑体" w:hAnsi="宋体" w:eastAsia="黑体" w:cs="仿宋_GB2312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三、活动主题</w:t>
      </w:r>
    </w:p>
    <w:p w14:paraId="2461416F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643" w:firstLineChars="200"/>
        <w:jc w:val="both"/>
        <w:rPr>
          <w:rFonts w:hint="eastAsia" w:ascii="仿宋_GB2312" w:hAnsi="Calibri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bCs/>
          <w:kern w:val="2"/>
          <w:sz w:val="32"/>
          <w:szCs w:val="32"/>
          <w:lang w:val="en-US" w:eastAsia="zh-CN" w:bidi="ar"/>
        </w:rPr>
        <w:t>具身智能全栈生态与产业赋能</w:t>
      </w:r>
    </w:p>
    <w:p w14:paraId="7BDD871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640" w:firstLineChars="200"/>
        <w:jc w:val="both"/>
        <w:rPr>
          <w:rFonts w:hint="eastAsia" w:ascii="黑体" w:hAnsi="宋体" w:eastAsia="黑体" w:cs="仿宋_GB2312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四、组织机构</w:t>
      </w:r>
    </w:p>
    <w:p w14:paraId="69720680">
      <w:pPr>
        <w:pStyle w:val="4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主办单位：教育部高等学校计算机类专业教学指导委员会、全国高等学校计算机教育研究会</w:t>
      </w:r>
    </w:p>
    <w:p w14:paraId="5D677E9E">
      <w:pPr>
        <w:pStyle w:val="4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支持单位：深圳市工业和信息化局（人工智能产业办公室）、深圳市龙岗区人工智能（机器人）署、深圳市龙岗区坂田街道办事处</w:t>
      </w:r>
    </w:p>
    <w:p w14:paraId="272F361D">
      <w:pPr>
        <w:pStyle w:val="4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承办单位：深圳市软件行业协会、北京清览教育科技有限公司</w:t>
      </w:r>
    </w:p>
    <w:p w14:paraId="34BA146C">
      <w:pPr>
        <w:pStyle w:val="4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协办单位：清华大学出版社、深圳市信息技术应用创新联盟</w:t>
      </w:r>
    </w:p>
    <w:p w14:paraId="53961D78">
      <w:pPr>
        <w:pStyle w:val="4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" w:bidi="ar"/>
          <w:woUserID w:val="1"/>
        </w:rPr>
        <w:t>支持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单位：深圳市迈特芯科技有限公司、乐聚智能（深圳）股份有限公司、龙岗星河WORLD园区</w:t>
      </w:r>
    </w:p>
    <w:p w14:paraId="0F03704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活动安排：</w:t>
      </w:r>
    </w:p>
    <w:tbl>
      <w:tblPr>
        <w:tblStyle w:val="5"/>
        <w:tblW w:w="8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3857"/>
        <w:gridCol w:w="3099"/>
      </w:tblGrid>
      <w:tr w14:paraId="0ABCA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F0F34D">
            <w:pPr>
              <w:pStyle w:val="4"/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1" w:after="12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时间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4A10ED">
            <w:pPr>
              <w:pStyle w:val="4"/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1" w:after="12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议程</w:t>
            </w:r>
          </w:p>
        </w:tc>
        <w:tc>
          <w:tcPr>
            <w:tcW w:w="3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A991D8">
            <w:pPr>
              <w:pStyle w:val="4"/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1" w:after="12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分享嘉宾</w:t>
            </w:r>
          </w:p>
        </w:tc>
      </w:tr>
      <w:tr w14:paraId="7A514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C5B628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09:50-10:00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E245D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全国高校信创产业研学系列活动启动仪式开场主持</w:t>
            </w:r>
          </w:p>
        </w:tc>
        <w:tc>
          <w:tcPr>
            <w:tcW w:w="3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F559D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郑飞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深圳市软件行业协会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深圳市信创联盟秘书长 </w:t>
            </w:r>
          </w:p>
        </w:tc>
      </w:tr>
      <w:tr w14:paraId="34963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34D187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10: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0-10: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DD71C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人工智能产业情况及相关政策介绍（拟）</w:t>
            </w:r>
          </w:p>
        </w:tc>
        <w:tc>
          <w:tcPr>
            <w:tcW w:w="3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87FC7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深圳市人工智能产业办公室</w:t>
            </w:r>
          </w:p>
        </w:tc>
      </w:tr>
      <w:tr w14:paraId="1ECAB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1226D1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10:10-10:20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1C7BD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具身智能机器人示范街区建设情况（拟）</w:t>
            </w:r>
          </w:p>
        </w:tc>
        <w:tc>
          <w:tcPr>
            <w:tcW w:w="3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6A65F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深圳市龙岗区人工智能（机器人）署</w:t>
            </w:r>
          </w:p>
        </w:tc>
      </w:tr>
      <w:tr w14:paraId="799CE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4B3A9F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10:20-10: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3536B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坂田街道相关情况介绍（拟）</w:t>
            </w:r>
          </w:p>
        </w:tc>
        <w:tc>
          <w:tcPr>
            <w:tcW w:w="3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7879D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龙岗区坂田街道办事处</w:t>
            </w:r>
          </w:p>
        </w:tc>
      </w:tr>
      <w:tr w14:paraId="24F8F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593EF6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10: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0-1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24FD4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主题分享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：具身智能体芯片</w:t>
            </w:r>
          </w:p>
        </w:tc>
        <w:tc>
          <w:tcPr>
            <w:tcW w:w="3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7D715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深圳市迈特芯科技有限公司</w:t>
            </w:r>
          </w:p>
        </w:tc>
      </w:tr>
      <w:tr w14:paraId="73B30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65EED1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45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-11: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20180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主题分享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  <w:woUserID w:val="2"/>
              </w:rPr>
              <w:t>具身智能机器人相关专业人才培养实施方案</w:t>
            </w:r>
          </w:p>
        </w:tc>
        <w:tc>
          <w:tcPr>
            <w:tcW w:w="3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FF73F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乐聚智能（深圳）股份有限公司</w:t>
            </w:r>
          </w:p>
        </w:tc>
      </w:tr>
      <w:tr w14:paraId="2A196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3DAE09"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11: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0-12:00</w:t>
            </w:r>
          </w:p>
        </w:tc>
        <w:tc>
          <w:tcPr>
            <w:tcW w:w="6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3F343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互动交流：具身智能前沿发展、校企合作与人才培养</w:t>
            </w:r>
          </w:p>
        </w:tc>
      </w:tr>
    </w:tbl>
    <w:p w14:paraId="7BCEFF59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highlight w:val="yellow"/>
        </w:rPr>
      </w:pPr>
      <w:r>
        <w:rPr>
          <w:rFonts w:hint="eastAsia" w:ascii="黑体" w:hAnsi="宋体" w:eastAsia="黑体" w:cs="黑体"/>
          <w:kern w:val="2"/>
          <w:sz w:val="32"/>
          <w:szCs w:val="32"/>
          <w:highlight w:val="none"/>
          <w:lang w:val="en-US" w:eastAsia="zh-CN" w:bidi="ar"/>
        </w:rPr>
        <w:t>五、参会嘉宾（待更新）</w:t>
      </w:r>
    </w:p>
    <w:p w14:paraId="43624CA6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firstLine="0" w:firstLineChars="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深圳市人工智能产业办公室生态要素组组长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李铁华</w:t>
      </w:r>
    </w:p>
    <w:p w14:paraId="3F8F8260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firstLine="0" w:firstLineChars="0"/>
        <w:jc w:val="both"/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深圳市人工智能产业办公室生态要素组组员 曾鑫鹏</w:t>
      </w:r>
    </w:p>
    <w:p w14:paraId="09653003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firstLine="0" w:firstLineChars="0"/>
        <w:jc w:val="both"/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深圳市龙岗区人工智能（机器人）署 署长 赵冰冰</w:t>
      </w:r>
    </w:p>
    <w:p w14:paraId="47399104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firstLine="0" w:firstLineChars="0"/>
        <w:jc w:val="both"/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深圳市龙岗区坂田街道办事处党工委书记 刘渊</w:t>
      </w:r>
    </w:p>
    <w:p w14:paraId="11FD75BB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firstLine="0" w:firstLineChars="0"/>
        <w:jc w:val="both"/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深圳市龙岗区坂田街道办事处党工委委员 滕小杰</w:t>
      </w:r>
    </w:p>
    <w:p w14:paraId="591C7078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firstLine="0" w:firstLineChars="0"/>
        <w:jc w:val="both"/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清华大学出版社计算机与信息分社分社长、编审 魏江江</w:t>
      </w:r>
    </w:p>
    <w:p w14:paraId="2C6A894E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firstLine="0" w:firstLineChars="0"/>
        <w:jc w:val="both"/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深圳市软件协会执行副会长、秘书长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/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深圳市信息技术应用创新联盟秘书长 郑飞</w:t>
      </w:r>
    </w:p>
    <w:p w14:paraId="147C83D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highlight w:val="yellow"/>
        </w:rPr>
      </w:pPr>
      <w:r>
        <w:rPr>
          <w:rFonts w:hint="eastAsia" w:ascii="黑体" w:hAnsi="宋体" w:eastAsia="黑体" w:cs="黑体"/>
          <w:kern w:val="2"/>
          <w:sz w:val="32"/>
          <w:szCs w:val="32"/>
          <w:highlight w:val="none"/>
          <w:lang w:val="en-US" w:eastAsia="zh-CN" w:bidi="ar"/>
        </w:rPr>
        <w:t>六、参与研学人员（待更新）</w:t>
      </w:r>
    </w:p>
    <w:p w14:paraId="1FB31FAB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firstLine="0" w:firstLineChars="0"/>
        <w:jc w:val="both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江立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广州南方学院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副教授</w:t>
      </w:r>
    </w:p>
    <w:p w14:paraId="5F362733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firstLine="0" w:firstLineChars="0"/>
        <w:jc w:val="both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陆肖丽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广州科立极信息技术有限公司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经理</w:t>
      </w:r>
    </w:p>
    <w:p w14:paraId="65EC11BB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firstLine="0" w:firstLineChars="0"/>
        <w:jc w:val="both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刘江平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内蒙古农业大学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副院长</w:t>
      </w:r>
    </w:p>
    <w:p w14:paraId="22B2ED0E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firstLine="0" w:firstLineChars="0"/>
        <w:jc w:val="both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刘岳开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湘潭大学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副教授</w:t>
      </w:r>
    </w:p>
    <w:p w14:paraId="6BF3ED4E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firstLine="0" w:firstLineChars="0"/>
        <w:jc w:val="both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刘敏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南宁学院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教研室主任</w:t>
      </w:r>
    </w:p>
    <w:p w14:paraId="5DF15B68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firstLine="0" w:firstLineChars="0"/>
        <w:jc w:val="both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卢志翔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南宁学院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副院长</w:t>
      </w:r>
    </w:p>
    <w:p w14:paraId="5D573C7B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firstLine="0" w:firstLineChars="0"/>
        <w:jc w:val="both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麻时明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南宁学院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教研室主任</w:t>
      </w:r>
    </w:p>
    <w:p w14:paraId="50CBA1A0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firstLine="0" w:firstLineChars="0"/>
        <w:jc w:val="both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唐诗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南宁学院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教研室主任</w:t>
      </w:r>
    </w:p>
    <w:p w14:paraId="28C29869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firstLine="0" w:firstLineChars="0"/>
        <w:jc w:val="both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黄志昌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南宁学院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教研室主任</w:t>
      </w:r>
    </w:p>
    <w:p w14:paraId="56E359B7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firstLine="0" w:firstLineChars="0"/>
        <w:jc w:val="both"/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朱毅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大连外国语大学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ab/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副院长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 w14:paraId="5AF54BE3">
      <w:pPr>
        <w:keepNext w:val="0"/>
        <w:keepLines w:val="0"/>
        <w:widowControl w:val="0"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560" w:lineRule="exact"/>
        <w:ind w:leftChars="0" w:right="0" w:rightChars="0" w:firstLine="640" w:firstLineChars="200"/>
        <w:jc w:val="both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待定：</w:t>
      </w:r>
    </w:p>
    <w:p w14:paraId="6E9AF024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firstLine="0" w:firstLineChars="0"/>
        <w:jc w:val="both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西安交通大学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ab/>
      </w:r>
    </w:p>
    <w:p w14:paraId="538399F2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firstLine="0" w:firstLineChars="0"/>
        <w:jc w:val="both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郑州大学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ab/>
      </w:r>
    </w:p>
    <w:p w14:paraId="58C56513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firstLine="0" w:firstLineChars="0"/>
        <w:jc w:val="both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齐齐哈尔工程学院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ab/>
      </w:r>
    </w:p>
    <w:p w14:paraId="3BD36C6A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firstLine="0" w:firstLineChars="0"/>
        <w:jc w:val="both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桂林信息科技学院</w:t>
      </w:r>
    </w:p>
    <w:p w14:paraId="2C5D642F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firstLine="0" w:firstLineChars="0"/>
        <w:jc w:val="both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首都医科大学</w:t>
      </w:r>
    </w:p>
    <w:p w14:paraId="5220E142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firstLine="0" w:firstLineChars="0"/>
        <w:jc w:val="both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北京信息科技大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" w:bidi="ar"/>
          <w:woUserID w:val="2"/>
        </w:rPr>
        <w:t>学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ab/>
      </w:r>
    </w:p>
    <w:p w14:paraId="4ECB54C0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firstLine="0" w:firstLineChars="0"/>
        <w:jc w:val="both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江西应用科技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" w:bidi="ar"/>
          <w:woUserID w:val="2"/>
        </w:rPr>
        <w:t>学院</w:t>
      </w:r>
    </w:p>
    <w:p w14:paraId="22D0BC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7E3BD8"/>
    <w:multiLevelType w:val="multilevel"/>
    <w:tmpl w:val="7B7E3BD8"/>
    <w:lvl w:ilvl="0" w:tentative="0">
      <w:start w:val="1"/>
      <w:numFmt w:val="decimal"/>
      <w:suff w:val="nothing"/>
      <w:lvlText w:val="%1．"/>
      <w:lvlJc w:val="left"/>
      <w:pPr>
        <w:ind w:left="-10" w:firstLine="40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4B4B15"/>
    <w:rsid w:val="764B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adjustRightInd w:val="0"/>
      <w:snapToGrid w:val="0"/>
      <w:spacing w:line="360" w:lineRule="auto"/>
      <w:ind w:firstLine="640" w:firstLineChars="200"/>
      <w:jc w:val="left"/>
    </w:pPr>
    <w:rPr>
      <w:rFonts w:ascii="仿宋" w:hAnsi="仿宋" w:eastAsia="仿宋" w:cs="仿宋"/>
    </w:rPr>
  </w:style>
  <w:style w:type="paragraph" w:customStyle="1" w:styleId="3">
    <w:name w:val="目录 11"/>
    <w:next w:val="1"/>
    <w:qFormat/>
    <w:uiPriority w:val="99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4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2026-04-17T08:09:00Z</dcterms:created>
  <dc:creator>郑艺</dc:creator>
  <cp:lastModifiedBy>郑艺</cp:lastModifiedBy>
  <dcterms:modified xsi:type="dcterms:W3CDTF">2026-04-17T08:11:27Z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B2D88B68685F43CC9DAC4F9572F73B16_11</vt:lpwstr>
  </property>
  <property fmtid="{D5CDD505-2E9C-101B-9397-08002B2CF9AE}" pid="4" name="KSOTemplateDocerSaveRecord">
    <vt:lpwstr>eyJoZGlkIjoiYmFjMjE2YjhjNmIwOGYxNmM4ZTg4NWMzODgwZmNhMmEiLCJ1c2VySWQiOiIxMjIxODc1Njg1In0=</vt:lpwstr>
  </property>
</Properties>
</file>